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94B39" w:rsidR="00DD3870" w:rsidP="00DD3870" w:rsidRDefault="00DD3870" w14:paraId="4DC85682" w14:textId="1923CED1">
      <w:pPr>
        <w:pStyle w:val="Heading1"/>
        <w:spacing w:line="240" w:lineRule="auto"/>
      </w:pPr>
      <w:bookmarkStart w:name="_Toc409431063" w:id="0"/>
      <w:bookmarkStart w:name="_Toc409520917" w:id="1"/>
      <w:r>
        <w:rPr>
          <w:noProof/>
        </w:rPr>
        <w:drawing>
          <wp:inline distT="0" distB="0" distL="0" distR="0" wp14:anchorId="03AFAE61" wp14:editId="44E6AF32">
            <wp:extent cx="5514975" cy="2033647"/>
            <wp:effectExtent l="0" t="0" r="0" b="0"/>
            <wp:docPr id="16662575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514975" cy="2033647"/>
                    </a:xfrm>
                    <a:prstGeom prst="rect">
                      <a:avLst/>
                    </a:prstGeom>
                  </pic:spPr>
                </pic:pic>
              </a:graphicData>
            </a:graphic>
          </wp:inline>
        </w:drawing>
      </w:r>
      <w:bookmarkEnd w:id="0"/>
      <w:bookmarkEnd w:id="1"/>
    </w:p>
    <w:p w:rsidRPr="00394B39" w:rsidR="00DD3870" w:rsidP="00DD3870" w:rsidRDefault="00DD3870" w14:paraId="078636A3" w14:textId="52188FC7">
      <w:pPr>
        <w:pStyle w:val="Heading1"/>
        <w:spacing w:line="240" w:lineRule="auto"/>
      </w:pPr>
    </w:p>
    <w:p w:rsidRPr="00394B39" w:rsidR="00DD3870" w:rsidP="35C3D303" w:rsidRDefault="57D0D8F5" w14:paraId="24AD1231" w14:textId="4AE44C42">
      <w:pPr>
        <w:pStyle w:val="Heading1"/>
        <w:spacing w:line="240" w:lineRule="auto"/>
        <w:jc w:val="center"/>
      </w:pPr>
      <w:r>
        <w:t>Policy on CODE OF CONDUCT FOR STAFF</w:t>
      </w:r>
    </w:p>
    <w:p w:rsidR="35C3D303" w:rsidP="35C3D303" w:rsidRDefault="35C3D303" w14:paraId="3A6620C8" w14:textId="48924D41"/>
    <w:p w:rsidR="35C3D303" w:rsidP="35C3D303" w:rsidRDefault="35C3D303" w14:paraId="103867B6" w14:textId="10A2D8D0"/>
    <w:p w:rsidR="35C3D303" w:rsidP="35C3D303" w:rsidRDefault="35C3D303" w14:paraId="0D3F5619" w14:textId="0E07DC21"/>
    <w:p w:rsidR="35C3D303" w:rsidP="35C3D303" w:rsidRDefault="35C3D303" w14:paraId="2F99DD94" w14:textId="25A9A2C6"/>
    <w:p w:rsidR="35C3D303" w:rsidP="35C3D303" w:rsidRDefault="35C3D303" w14:paraId="2791B88B" w14:textId="64DDD44D"/>
    <w:p w:rsidR="35C3D303" w:rsidP="35C3D303" w:rsidRDefault="35C3D303" w14:paraId="382CEE32" w14:textId="6153B97E"/>
    <w:p w:rsidR="35C3D303" w:rsidP="35C3D303" w:rsidRDefault="35C3D303" w14:paraId="661DEDAF" w14:textId="4A0F75D7"/>
    <w:p w:rsidR="35C3D303" w:rsidP="35C3D303" w:rsidRDefault="35C3D303" w14:paraId="423534C3" w14:textId="418577BE"/>
    <w:p w:rsidR="35C3D303" w:rsidP="35C3D303" w:rsidRDefault="35C3D303" w14:paraId="4A1DDE1D" w14:textId="68CE9C68">
      <w:r w:rsidRPr="35C3D303">
        <w:rPr>
          <w:rFonts w:ascii="Calibri" w:hAnsi="Calibri" w:eastAsia="Calibri" w:cs="Calibri"/>
          <w:color w:val="000000" w:themeColor="text1"/>
        </w:rPr>
        <w:t xml:space="preserve">Document Details  </w:t>
      </w:r>
    </w:p>
    <w:p w:rsidR="35C3D303" w:rsidP="35C3D303" w:rsidRDefault="35C3D303" w14:paraId="36152A24" w14:textId="4DCE3ADB">
      <w:r w:rsidRPr="35C3D303">
        <w:rPr>
          <w:rFonts w:ascii="Calibri" w:hAnsi="Calibri" w:eastAsia="Calibri" w:cs="Calibri"/>
          <w:color w:val="000000" w:themeColor="text1"/>
        </w:rPr>
        <w:t xml:space="preserve"> </w:t>
      </w:r>
    </w:p>
    <w:p w:rsidR="35C3D303" w:rsidP="35C3D303" w:rsidRDefault="35C3D303" w14:paraId="0510214E" w14:textId="57C40E0E">
      <w:r w:rsidRPr="35C3D303">
        <w:rPr>
          <w:rFonts w:ascii="Calibri" w:hAnsi="Calibri" w:eastAsia="Calibri" w:cs="Calibri"/>
          <w:color w:val="000000" w:themeColor="text1"/>
        </w:rPr>
        <w:t xml:space="preserve">Version 2 </w:t>
      </w:r>
    </w:p>
    <w:p w:rsidR="35C3D303" w:rsidP="35C3D303" w:rsidRDefault="35C3D303" w14:paraId="3388AD29" w14:textId="10B520A5">
      <w:r w:rsidRPr="35C3D303">
        <w:rPr>
          <w:rFonts w:ascii="Calibri" w:hAnsi="Calibri" w:eastAsia="Calibri" w:cs="Calibri"/>
          <w:color w:val="000000" w:themeColor="text1"/>
        </w:rPr>
        <w:t xml:space="preserve"> </w:t>
      </w:r>
    </w:p>
    <w:p w:rsidR="35C3D303" w:rsidP="35C3D303" w:rsidRDefault="35C3D303" w14:paraId="01FCB915" w14:textId="3334F829">
      <w:r>
        <w:rPr>
          <w:noProof/>
        </w:rPr>
        <w:drawing>
          <wp:inline distT="0" distB="0" distL="0" distR="0" wp14:anchorId="545A23A9" wp14:editId="14CC96BC">
            <wp:extent cx="342900" cy="342900"/>
            <wp:effectExtent l="0" t="0" r="0" b="0"/>
            <wp:docPr id="2869535" name="picture" descr="F,{9e70e113-8020-46eb-9b69-58d48646d3e2}{235},3.6875,1.437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35C3D303">
        <w:rPr>
          <w:rFonts w:ascii="Calibri" w:hAnsi="Calibri" w:eastAsia="Calibri" w:cs="Calibri"/>
          <w:color w:val="000000" w:themeColor="text1"/>
        </w:rPr>
        <w:t xml:space="preserve">Date Issued October 2018     </w:t>
      </w:r>
    </w:p>
    <w:p w:rsidR="35C3D303" w:rsidP="35C3D303" w:rsidRDefault="35C3D303" w14:paraId="7B0847AF" w14:textId="341F9B99">
      <w:r w:rsidRPr="72D401EA">
        <w:rPr>
          <w:rFonts w:ascii="Calibri" w:hAnsi="Calibri" w:eastAsia="Calibri" w:cs="Calibri"/>
          <w:color w:val="000000" w:themeColor="text1"/>
        </w:rPr>
        <w:t xml:space="preserve"> SIGNED                                           </w:t>
      </w:r>
      <w:proofErr w:type="gramStart"/>
      <w:r w:rsidRPr="72D401EA">
        <w:rPr>
          <w:rFonts w:ascii="Calibri" w:hAnsi="Calibri" w:eastAsia="Calibri" w:cs="Calibri"/>
          <w:color w:val="000000" w:themeColor="text1"/>
        </w:rPr>
        <w:t xml:space="preserve">Date  </w:t>
      </w:r>
      <w:r w:rsidRPr="72D401EA" w:rsidR="32ED0F93">
        <w:rPr>
          <w:rFonts w:ascii="Calibri" w:hAnsi="Calibri" w:eastAsia="Calibri" w:cs="Calibri"/>
          <w:color w:val="000000" w:themeColor="text1"/>
        </w:rPr>
        <w:t>2</w:t>
      </w:r>
      <w:r w:rsidR="00B35BB8">
        <w:rPr>
          <w:rFonts w:ascii="Calibri" w:hAnsi="Calibri" w:eastAsia="Calibri" w:cs="Calibri"/>
          <w:color w:val="000000" w:themeColor="text1"/>
        </w:rPr>
        <w:t>4</w:t>
      </w:r>
      <w:proofErr w:type="gramEnd"/>
      <w:r w:rsidRPr="72D401EA" w:rsidR="32ED0F93">
        <w:rPr>
          <w:rFonts w:ascii="Calibri" w:hAnsi="Calibri" w:eastAsia="Calibri" w:cs="Calibri"/>
          <w:color w:val="000000" w:themeColor="text1"/>
        </w:rPr>
        <w:t>/0</w:t>
      </w:r>
      <w:r w:rsidR="00B35BB8">
        <w:rPr>
          <w:rFonts w:ascii="Calibri" w:hAnsi="Calibri" w:eastAsia="Calibri" w:cs="Calibri"/>
          <w:color w:val="000000" w:themeColor="text1"/>
        </w:rPr>
        <w:t>1</w:t>
      </w:r>
      <w:r w:rsidRPr="72D401EA" w:rsidR="32ED0F93">
        <w:rPr>
          <w:rFonts w:ascii="Calibri" w:hAnsi="Calibri" w:eastAsia="Calibri" w:cs="Calibri"/>
          <w:color w:val="000000" w:themeColor="text1"/>
        </w:rPr>
        <w:t>/202</w:t>
      </w:r>
      <w:r w:rsidR="00B35BB8">
        <w:rPr>
          <w:rFonts w:ascii="Calibri" w:hAnsi="Calibri" w:eastAsia="Calibri" w:cs="Calibri"/>
          <w:color w:val="000000" w:themeColor="text1"/>
        </w:rPr>
        <w:t>2</w:t>
      </w:r>
    </w:p>
    <w:p w:rsidR="35C3D303" w:rsidP="35C3D303" w:rsidRDefault="35C3D303" w14:paraId="6A75A267" w14:textId="3F15E640">
      <w:r w:rsidRPr="35C3D303">
        <w:rPr>
          <w:rFonts w:ascii="Calibri" w:hAnsi="Calibri" w:eastAsia="Calibri" w:cs="Calibri"/>
          <w:color w:val="000000" w:themeColor="text1"/>
        </w:rPr>
        <w:t xml:space="preserve"> </w:t>
      </w:r>
    </w:p>
    <w:p w:rsidR="35C3D303" w:rsidP="35C3D303" w:rsidRDefault="35C3D303" w14:paraId="6C52103C" w14:textId="48AE8683">
      <w:r w:rsidRPr="72D401EA">
        <w:rPr>
          <w:rFonts w:ascii="Calibri" w:hAnsi="Calibri" w:eastAsia="Calibri" w:cs="Calibri"/>
          <w:color w:val="000000" w:themeColor="text1"/>
        </w:rPr>
        <w:t xml:space="preserve">Scheduled Review </w:t>
      </w:r>
      <w:r w:rsidR="00F25442">
        <w:rPr>
          <w:rFonts w:ascii="Calibri" w:hAnsi="Calibri" w:eastAsia="Calibri" w:cs="Calibri"/>
          <w:color w:val="000000" w:themeColor="text1"/>
        </w:rPr>
        <w:t>January 2023</w:t>
      </w:r>
    </w:p>
    <w:p w:rsidR="35C3D303" w:rsidP="35C3D303" w:rsidRDefault="35C3D303" w14:paraId="44F867E8" w14:textId="545B0F39">
      <w:r w:rsidRPr="35C3D303">
        <w:rPr>
          <w:rFonts w:ascii="Calibri" w:hAnsi="Calibri" w:eastAsia="Calibri" w:cs="Calibri"/>
        </w:rPr>
        <w:lastRenderedPageBreak/>
        <w:t xml:space="preserve"> </w:t>
      </w:r>
    </w:p>
    <w:p w:rsidR="35C3D303" w:rsidP="35C3D303" w:rsidRDefault="35C3D303" w14:paraId="41B28BAD" w14:textId="119CF48E"/>
    <w:p w:rsidRPr="00394B39" w:rsidR="00DD3870" w:rsidP="00DD3870" w:rsidRDefault="00DD3870" w14:paraId="6B76733B" w14:textId="77777777">
      <w:pPr>
        <w:pStyle w:val="western"/>
        <w:spacing w:before="0" w:line="240" w:lineRule="auto"/>
      </w:pPr>
    </w:p>
    <w:p w:rsidRPr="00394B39" w:rsidR="00DD3870" w:rsidP="00DD3870" w:rsidRDefault="00DD3870" w14:paraId="3A2F83E3" w14:textId="77777777">
      <w:pPr>
        <w:rPr>
          <w:b/>
        </w:rPr>
      </w:pPr>
      <w:bookmarkStart w:name="_Toc408410388" w:id="2"/>
      <w:bookmarkStart w:name="_Toc408495575" w:id="3"/>
      <w:bookmarkStart w:name="_Toc409431064" w:id="4"/>
      <w:r w:rsidRPr="00394B39">
        <w:rPr>
          <w:b/>
        </w:rPr>
        <w:t>Policy Statement</w:t>
      </w:r>
      <w:bookmarkEnd w:id="2"/>
      <w:bookmarkEnd w:id="3"/>
      <w:bookmarkEnd w:id="4"/>
    </w:p>
    <w:p w:rsidRPr="00394B39" w:rsidR="00DD3870" w:rsidP="00DD3870" w:rsidRDefault="35C3D303" w14:paraId="4BE37335" w14:textId="17BC05A1">
      <w:pPr>
        <w:pStyle w:val="western"/>
        <w:spacing w:line="240" w:lineRule="auto"/>
      </w:pPr>
      <w:r w:rsidRPr="35C3D303">
        <w:rPr>
          <w:rFonts w:ascii="Arial" w:hAnsi="Arial" w:cs="Arial"/>
          <w:sz w:val="22"/>
          <w:szCs w:val="22"/>
        </w:rPr>
        <w:t>This charity believes that all members and staff have a right to:</w:t>
      </w:r>
    </w:p>
    <w:p w:rsidRPr="00394B39" w:rsidR="00DD3870" w:rsidP="009E0334" w:rsidRDefault="00DD3870" w14:paraId="6FC786A0" w14:textId="77777777">
      <w:pPr>
        <w:pStyle w:val="western"/>
        <w:numPr>
          <w:ilvl w:val="0"/>
          <w:numId w:val="1"/>
        </w:numPr>
        <w:spacing w:line="240" w:lineRule="auto"/>
      </w:pPr>
      <w:r w:rsidRPr="00394B39">
        <w:rPr>
          <w:rFonts w:ascii="Arial" w:hAnsi="Arial" w:cs="Arial"/>
          <w:sz w:val="22"/>
          <w:szCs w:val="22"/>
        </w:rPr>
        <w:t>Privacy.</w:t>
      </w:r>
    </w:p>
    <w:p w:rsidRPr="00394B39" w:rsidR="00DD3870" w:rsidP="009E0334" w:rsidRDefault="00DD3870" w14:paraId="5484A82D" w14:textId="77777777">
      <w:pPr>
        <w:pStyle w:val="western"/>
        <w:numPr>
          <w:ilvl w:val="0"/>
          <w:numId w:val="1"/>
        </w:numPr>
        <w:spacing w:line="240" w:lineRule="auto"/>
      </w:pPr>
      <w:r w:rsidRPr="00394B39">
        <w:rPr>
          <w:rFonts w:ascii="Arial" w:hAnsi="Arial" w:cs="Arial"/>
          <w:sz w:val="22"/>
          <w:szCs w:val="22"/>
        </w:rPr>
        <w:t>Dignity.</w:t>
      </w:r>
    </w:p>
    <w:p w:rsidRPr="00394B39" w:rsidR="00DD3870" w:rsidP="009E0334" w:rsidRDefault="00DD3870" w14:paraId="0034B086" w14:textId="77777777">
      <w:pPr>
        <w:pStyle w:val="western"/>
        <w:numPr>
          <w:ilvl w:val="0"/>
          <w:numId w:val="1"/>
        </w:numPr>
        <w:spacing w:line="240" w:lineRule="auto"/>
      </w:pPr>
      <w:r w:rsidRPr="00394B39">
        <w:rPr>
          <w:rFonts w:ascii="Arial" w:hAnsi="Arial" w:cs="Arial"/>
          <w:sz w:val="22"/>
          <w:szCs w:val="22"/>
        </w:rPr>
        <w:t>Freedom of choice.</w:t>
      </w:r>
    </w:p>
    <w:p w:rsidRPr="00394B39" w:rsidR="00DD3870" w:rsidP="009E0334" w:rsidRDefault="00DD3870" w14:paraId="0064C6EC" w14:textId="77777777">
      <w:pPr>
        <w:pStyle w:val="western"/>
        <w:numPr>
          <w:ilvl w:val="0"/>
          <w:numId w:val="1"/>
        </w:numPr>
        <w:spacing w:line="240" w:lineRule="auto"/>
      </w:pPr>
      <w:r w:rsidRPr="00394B39">
        <w:rPr>
          <w:rFonts w:ascii="Arial" w:hAnsi="Arial" w:cs="Arial"/>
          <w:sz w:val="22"/>
          <w:szCs w:val="22"/>
        </w:rPr>
        <w:t>Control over what happens in their own home.</w:t>
      </w:r>
    </w:p>
    <w:p w:rsidRPr="00394B39" w:rsidR="00DD3870" w:rsidP="009E0334" w:rsidRDefault="00DD3870" w14:paraId="352FEEBA" w14:textId="77777777">
      <w:pPr>
        <w:pStyle w:val="western"/>
        <w:numPr>
          <w:ilvl w:val="0"/>
          <w:numId w:val="1"/>
        </w:numPr>
        <w:spacing w:line="240" w:lineRule="auto"/>
      </w:pPr>
      <w:r w:rsidRPr="00394B39">
        <w:rPr>
          <w:rFonts w:ascii="Arial" w:hAnsi="Arial" w:cs="Arial"/>
          <w:sz w:val="22"/>
          <w:szCs w:val="22"/>
        </w:rPr>
        <w:t>Independence.</w:t>
      </w:r>
    </w:p>
    <w:p w:rsidRPr="00394B39" w:rsidR="00DD3870" w:rsidP="009E0334" w:rsidRDefault="00DD3870" w14:paraId="0AE6371E" w14:textId="77777777">
      <w:pPr>
        <w:pStyle w:val="western"/>
        <w:numPr>
          <w:ilvl w:val="0"/>
          <w:numId w:val="1"/>
        </w:numPr>
        <w:spacing w:line="240" w:lineRule="auto"/>
      </w:pPr>
      <w:r w:rsidRPr="00394B39">
        <w:rPr>
          <w:rFonts w:ascii="Arial" w:hAnsi="Arial" w:cs="Arial"/>
          <w:sz w:val="22"/>
          <w:szCs w:val="22"/>
        </w:rPr>
        <w:t>Fulfilment.</w:t>
      </w:r>
    </w:p>
    <w:p w:rsidRPr="00394B39" w:rsidR="00DD3870" w:rsidP="009E0334" w:rsidRDefault="00DD3870" w14:paraId="3CDD3AC0" w14:textId="77777777">
      <w:pPr>
        <w:pStyle w:val="western"/>
        <w:numPr>
          <w:ilvl w:val="0"/>
          <w:numId w:val="1"/>
        </w:numPr>
        <w:spacing w:line="240" w:lineRule="auto"/>
      </w:pPr>
      <w:r w:rsidRPr="00394B39">
        <w:rPr>
          <w:rFonts w:ascii="Arial" w:hAnsi="Arial" w:cs="Arial"/>
          <w:sz w:val="22"/>
          <w:szCs w:val="22"/>
        </w:rPr>
        <w:t>Integrity.</w:t>
      </w:r>
    </w:p>
    <w:p w:rsidRPr="00255D92" w:rsidR="007E3583" w:rsidP="007E3583" w:rsidRDefault="007E3583" w14:paraId="0E23A677" w14:textId="77777777">
      <w:pPr>
        <w:pStyle w:val="western"/>
        <w:spacing w:line="240" w:lineRule="auto"/>
        <w:rPr>
          <w:rFonts w:ascii="Arial" w:hAnsi="Arial" w:cs="Arial"/>
          <w:sz w:val="22"/>
          <w:szCs w:val="22"/>
        </w:rPr>
      </w:pPr>
    </w:p>
    <w:p w:rsidRPr="00255D92" w:rsidR="007E3583" w:rsidP="007E3583" w:rsidRDefault="007E3583" w14:paraId="08B5E2C6" w14:textId="77777777">
      <w:pPr>
        <w:pStyle w:val="western"/>
        <w:spacing w:line="240" w:lineRule="auto"/>
        <w:rPr>
          <w:rFonts w:ascii="Arial" w:hAnsi="Arial" w:cs="Arial"/>
          <w:sz w:val="22"/>
          <w:szCs w:val="22"/>
        </w:rPr>
      </w:pPr>
      <w:r w:rsidRPr="3B111EC0" w:rsidR="007E3583">
        <w:rPr>
          <w:rFonts w:ascii="Arial" w:hAnsi="Arial" w:cs="Arial"/>
          <w:sz w:val="22"/>
          <w:szCs w:val="22"/>
        </w:rPr>
        <w:t>All Care and Support staff will be issued with a copy of the “Skills for Care Code of Conduct”.</w:t>
      </w:r>
    </w:p>
    <w:p w:rsidRPr="003D04EB" w:rsidR="007E3583" w:rsidP="007E3583" w:rsidRDefault="007E3583" w14:paraId="17A545C9" w14:textId="77777777">
      <w:pPr>
        <w:pStyle w:val="western"/>
        <w:spacing w:line="240" w:lineRule="auto"/>
        <w:rPr>
          <w:rFonts w:ascii="Arial" w:hAnsi="Arial" w:cs="Arial"/>
          <w:b/>
          <w:color w:val="FF0000"/>
          <w:sz w:val="22"/>
          <w:szCs w:val="22"/>
        </w:rPr>
      </w:pPr>
    </w:p>
    <w:p w:rsidRPr="00255D92" w:rsidR="00DD3870" w:rsidP="00DD3870" w:rsidRDefault="7D61655E" w14:paraId="3A72DDE1" w14:textId="1261747C">
      <w:pPr>
        <w:pStyle w:val="western"/>
        <w:spacing w:line="240" w:lineRule="auto"/>
      </w:pPr>
      <w:r w:rsidRPr="7D61655E">
        <w:rPr>
          <w:rFonts w:ascii="Arial" w:hAnsi="Arial" w:cs="Arial"/>
          <w:sz w:val="22"/>
          <w:szCs w:val="22"/>
        </w:rPr>
        <w:t xml:space="preserve">All staff must treat members in such a way that respects these rights. This Code of Conduct sets down the expected standards of behaviour in general </w:t>
      </w:r>
      <w:proofErr w:type="gramStart"/>
      <w:r w:rsidRPr="7D61655E">
        <w:rPr>
          <w:rFonts w:ascii="Arial" w:hAnsi="Arial" w:cs="Arial"/>
          <w:sz w:val="22"/>
          <w:szCs w:val="22"/>
        </w:rPr>
        <w:t>and in particular, to</w:t>
      </w:r>
      <w:proofErr w:type="gramEnd"/>
      <w:r w:rsidRPr="7D61655E">
        <w:rPr>
          <w:rFonts w:ascii="Arial" w:hAnsi="Arial" w:cs="Arial"/>
          <w:sz w:val="22"/>
          <w:szCs w:val="22"/>
        </w:rPr>
        <w:t xml:space="preserve"> ensure that staff work with members in such a way as to maintain these rights.</w:t>
      </w:r>
    </w:p>
    <w:p w:rsidRPr="00255D92" w:rsidR="00DD3870" w:rsidP="00DD3870" w:rsidRDefault="007E3583" w14:paraId="63B6C602" w14:textId="77777777">
      <w:pPr>
        <w:pStyle w:val="western"/>
        <w:spacing w:line="240" w:lineRule="auto"/>
        <w:rPr>
          <w:rFonts w:ascii="Arial" w:hAnsi="Arial" w:cs="Arial"/>
          <w:sz w:val="22"/>
          <w:szCs w:val="22"/>
        </w:rPr>
      </w:pPr>
      <w:proofErr w:type="gramStart"/>
      <w:r w:rsidRPr="00255D92">
        <w:rPr>
          <w:rFonts w:ascii="Arial" w:hAnsi="Arial" w:cs="Arial"/>
          <w:sz w:val="22"/>
          <w:szCs w:val="22"/>
        </w:rPr>
        <w:t>All of</w:t>
      </w:r>
      <w:proofErr w:type="gramEnd"/>
      <w:r w:rsidRPr="00255D92">
        <w:rPr>
          <w:rFonts w:ascii="Arial" w:hAnsi="Arial" w:cs="Arial"/>
          <w:sz w:val="22"/>
          <w:szCs w:val="22"/>
        </w:rPr>
        <w:t xml:space="preserve"> the above codes </w:t>
      </w:r>
      <w:r w:rsidRPr="00255D92" w:rsidR="00DD3870">
        <w:rPr>
          <w:rFonts w:ascii="Arial" w:hAnsi="Arial" w:cs="Arial"/>
          <w:sz w:val="22"/>
          <w:szCs w:val="22"/>
        </w:rPr>
        <w:t>should be used as a cross-referencing guide for this policy.</w:t>
      </w:r>
    </w:p>
    <w:p w:rsidRPr="007E3583" w:rsidR="00DD3870" w:rsidP="00DD3870" w:rsidRDefault="00DD3870" w14:paraId="75D724F9" w14:textId="77777777">
      <w:pPr>
        <w:pStyle w:val="western"/>
        <w:spacing w:line="240" w:lineRule="auto"/>
        <w:rPr>
          <w:color w:val="FF0000"/>
        </w:rPr>
      </w:pPr>
    </w:p>
    <w:p w:rsidRPr="00394B39" w:rsidR="00DD3870" w:rsidP="00DD3870" w:rsidRDefault="00DD3870" w14:paraId="59B25406" w14:textId="77777777">
      <w:pPr>
        <w:rPr>
          <w:b/>
        </w:rPr>
      </w:pPr>
      <w:bookmarkStart w:name="_Toc408410389" w:id="5"/>
      <w:bookmarkStart w:name="_Toc408495576" w:id="6"/>
      <w:bookmarkStart w:name="_Toc409431065" w:id="7"/>
      <w:r w:rsidRPr="00394B39">
        <w:rPr>
          <w:b/>
        </w:rPr>
        <w:t>The Policy</w:t>
      </w:r>
      <w:bookmarkEnd w:id="5"/>
      <w:bookmarkEnd w:id="6"/>
      <w:bookmarkEnd w:id="7"/>
    </w:p>
    <w:p w:rsidRPr="00394B39" w:rsidR="00DD3870" w:rsidP="00DD3870" w:rsidRDefault="00DD3870" w14:paraId="294E55DA" w14:textId="77777777">
      <w:pPr>
        <w:pStyle w:val="western"/>
        <w:spacing w:line="240" w:lineRule="auto"/>
      </w:pPr>
      <w:r w:rsidRPr="00394B39">
        <w:rPr>
          <w:rFonts w:ascii="Arial" w:hAnsi="Arial" w:cs="Arial"/>
          <w:b/>
          <w:bCs/>
          <w:sz w:val="22"/>
          <w:szCs w:val="22"/>
        </w:rPr>
        <w:t>Behaviour</w:t>
      </w:r>
    </w:p>
    <w:p w:rsidRPr="00394B39" w:rsidR="00DD3870" w:rsidP="009E0334" w:rsidRDefault="66F3B580" w14:paraId="3D4066B6" w14:textId="7D335A93">
      <w:pPr>
        <w:pStyle w:val="western"/>
        <w:numPr>
          <w:ilvl w:val="0"/>
          <w:numId w:val="2"/>
        </w:numPr>
        <w:spacing w:line="240" w:lineRule="auto"/>
      </w:pPr>
      <w:r w:rsidRPr="66F3B580">
        <w:rPr>
          <w:rFonts w:ascii="Arial" w:hAnsi="Arial" w:cs="Arial"/>
          <w:sz w:val="22"/>
          <w:szCs w:val="22"/>
        </w:rPr>
        <w:t>Staff will not smoke in a member’s home.</w:t>
      </w:r>
    </w:p>
    <w:p w:rsidRPr="00394B39" w:rsidR="00DD3870" w:rsidP="009E0334" w:rsidRDefault="7D61655E" w14:paraId="6AB117C6" w14:textId="3BC893E4">
      <w:pPr>
        <w:pStyle w:val="western"/>
        <w:numPr>
          <w:ilvl w:val="0"/>
          <w:numId w:val="2"/>
        </w:numPr>
        <w:spacing w:line="240" w:lineRule="auto"/>
      </w:pPr>
      <w:r w:rsidRPr="7D61655E">
        <w:rPr>
          <w:rFonts w:ascii="Arial" w:hAnsi="Arial" w:cs="Arial"/>
          <w:sz w:val="22"/>
          <w:szCs w:val="22"/>
        </w:rPr>
        <w:t>Staff will not consume alcohol whilst on duty, nor be under the influence of alcohol when reporting for duty.</w:t>
      </w:r>
    </w:p>
    <w:p w:rsidRPr="00394B39" w:rsidR="00DD3870" w:rsidP="009E0334" w:rsidRDefault="66F3B580" w14:paraId="26EA07F5" w14:textId="752EFAFB">
      <w:pPr>
        <w:pStyle w:val="western"/>
        <w:numPr>
          <w:ilvl w:val="0"/>
          <w:numId w:val="2"/>
        </w:numPr>
        <w:spacing w:line="240" w:lineRule="auto"/>
      </w:pPr>
      <w:r w:rsidRPr="66F3B580">
        <w:rPr>
          <w:rFonts w:ascii="Arial" w:hAnsi="Arial" w:cs="Arial"/>
          <w:sz w:val="22"/>
          <w:szCs w:val="22"/>
        </w:rPr>
        <w:t>Staff will not take any other person into a member’s home without written authorisation from the manager or their representative.</w:t>
      </w:r>
    </w:p>
    <w:p w:rsidRPr="00394B39" w:rsidR="00DD3870" w:rsidP="009E0334" w:rsidRDefault="66F3B580" w14:paraId="7B401399" w14:textId="27F320E4">
      <w:pPr>
        <w:pStyle w:val="western"/>
        <w:numPr>
          <w:ilvl w:val="0"/>
          <w:numId w:val="2"/>
        </w:numPr>
        <w:spacing w:line="240" w:lineRule="auto"/>
      </w:pPr>
      <w:r w:rsidRPr="66F3B580">
        <w:rPr>
          <w:rFonts w:ascii="Arial" w:hAnsi="Arial" w:cs="Arial"/>
          <w:sz w:val="22"/>
          <w:szCs w:val="22"/>
        </w:rPr>
        <w:t xml:space="preserve">Staff will not remain in a member’s home without the member or their representative being </w:t>
      </w:r>
      <w:proofErr w:type="gramStart"/>
      <w:r w:rsidRPr="66F3B580">
        <w:rPr>
          <w:rFonts w:ascii="Arial" w:hAnsi="Arial" w:cs="Arial"/>
          <w:sz w:val="22"/>
          <w:szCs w:val="22"/>
        </w:rPr>
        <w:t>present, unless</w:t>
      </w:r>
      <w:proofErr w:type="gramEnd"/>
      <w:r w:rsidRPr="66F3B580">
        <w:rPr>
          <w:rFonts w:ascii="Arial" w:hAnsi="Arial" w:cs="Arial"/>
          <w:sz w:val="22"/>
          <w:szCs w:val="22"/>
        </w:rPr>
        <w:t xml:space="preserve"> specific permission in writing is given by the member or their representative.</w:t>
      </w:r>
    </w:p>
    <w:p w:rsidRPr="00394B39" w:rsidR="00DD3870" w:rsidP="00DD3870" w:rsidRDefault="00DD3870" w14:paraId="643CCD5D" w14:textId="77777777">
      <w:pPr>
        <w:pStyle w:val="western"/>
        <w:spacing w:line="240" w:lineRule="auto"/>
      </w:pPr>
      <w:r w:rsidRPr="00394B39">
        <w:rPr>
          <w:rFonts w:ascii="Arial" w:hAnsi="Arial" w:cs="Arial"/>
          <w:b/>
          <w:bCs/>
          <w:sz w:val="22"/>
          <w:szCs w:val="22"/>
        </w:rPr>
        <w:t>Identity Cards</w:t>
      </w:r>
    </w:p>
    <w:p w:rsidRPr="00394B39" w:rsidR="00DD3870" w:rsidP="00505826" w:rsidRDefault="66F3B580" w14:paraId="0B9F6180" w14:textId="1742F5AC">
      <w:pPr>
        <w:pStyle w:val="western"/>
        <w:numPr>
          <w:ilvl w:val="0"/>
          <w:numId w:val="3"/>
        </w:numPr>
        <w:spacing w:line="240" w:lineRule="auto"/>
      </w:pPr>
      <w:r w:rsidRPr="638AE3B9">
        <w:rPr>
          <w:rFonts w:ascii="Arial" w:hAnsi="Arial" w:cs="Arial"/>
          <w:sz w:val="22"/>
          <w:szCs w:val="22"/>
        </w:rPr>
        <w:lastRenderedPageBreak/>
        <w:t xml:space="preserve">Staff will carry their identity card to all members’ </w:t>
      </w:r>
      <w:proofErr w:type="gramStart"/>
      <w:r w:rsidRPr="638AE3B9">
        <w:rPr>
          <w:rFonts w:ascii="Arial" w:hAnsi="Arial" w:cs="Arial"/>
          <w:sz w:val="22"/>
          <w:szCs w:val="22"/>
        </w:rPr>
        <w:t>assignments, and</w:t>
      </w:r>
      <w:proofErr w:type="gramEnd"/>
      <w:r w:rsidRPr="638AE3B9">
        <w:rPr>
          <w:rFonts w:ascii="Arial" w:hAnsi="Arial" w:cs="Arial"/>
          <w:sz w:val="22"/>
          <w:szCs w:val="22"/>
        </w:rPr>
        <w:t xml:space="preserve"> show it upon entry or when requested to do so by the member, their representative, or any other person in authority.</w:t>
      </w:r>
    </w:p>
    <w:p w:rsidRPr="00394B39" w:rsidR="00DD3870" w:rsidP="009E0334" w:rsidRDefault="66F3B580" w14:paraId="7C6C1083" w14:textId="4B3AF6C6">
      <w:pPr>
        <w:pStyle w:val="western"/>
        <w:numPr>
          <w:ilvl w:val="0"/>
          <w:numId w:val="3"/>
        </w:numPr>
        <w:spacing w:line="240" w:lineRule="auto"/>
      </w:pPr>
      <w:r w:rsidRPr="638AE3B9">
        <w:rPr>
          <w:rFonts w:ascii="Arial" w:hAnsi="Arial" w:cs="Arial"/>
          <w:sz w:val="22"/>
          <w:szCs w:val="22"/>
        </w:rPr>
        <w:t>Failure to carry their identity card may result in the worker not being admitted to a member’s home and subsequent disciplinary action may be taken.</w:t>
      </w:r>
    </w:p>
    <w:p w:rsidRPr="00394B39" w:rsidR="00DD3870" w:rsidP="00DD3870" w:rsidRDefault="00DD3870" w14:paraId="35079C57" w14:textId="77777777">
      <w:pPr>
        <w:pStyle w:val="western"/>
        <w:spacing w:line="240" w:lineRule="auto"/>
        <w:rPr>
          <w:rFonts w:ascii="Arial" w:hAnsi="Arial" w:cs="Arial"/>
          <w:b/>
          <w:bCs/>
          <w:sz w:val="22"/>
          <w:szCs w:val="22"/>
        </w:rPr>
      </w:pPr>
    </w:p>
    <w:p w:rsidRPr="00394B39" w:rsidR="00DD3870" w:rsidP="00DD3870" w:rsidRDefault="00DD3870" w14:paraId="00058F39" w14:textId="77777777">
      <w:pPr>
        <w:pStyle w:val="western"/>
        <w:spacing w:line="240" w:lineRule="auto"/>
      </w:pPr>
      <w:r w:rsidRPr="00394B39">
        <w:rPr>
          <w:rFonts w:ascii="Arial" w:hAnsi="Arial" w:cs="Arial"/>
          <w:b/>
          <w:bCs/>
          <w:sz w:val="22"/>
          <w:szCs w:val="22"/>
        </w:rPr>
        <w:t>Dress and Infection Control</w:t>
      </w:r>
    </w:p>
    <w:p w:rsidRPr="00394B39" w:rsidR="00DD3870" w:rsidP="009E0334" w:rsidRDefault="66F3B580" w14:paraId="70543A79" w14:textId="5DF42AF2">
      <w:pPr>
        <w:pStyle w:val="western"/>
        <w:numPr>
          <w:ilvl w:val="0"/>
          <w:numId w:val="4"/>
        </w:numPr>
        <w:spacing w:line="240" w:lineRule="auto"/>
      </w:pPr>
      <w:r w:rsidRPr="66F3B580">
        <w:rPr>
          <w:rFonts w:ascii="Arial" w:hAnsi="Arial" w:cs="Arial"/>
          <w:sz w:val="22"/>
          <w:szCs w:val="22"/>
        </w:rPr>
        <w:t>Staff will ensure that their personal hygiene is satisfactory, before beginning work.</w:t>
      </w:r>
    </w:p>
    <w:p w:rsidRPr="00394B39" w:rsidR="00DD3870" w:rsidP="7D61655E" w:rsidRDefault="7D61655E" w14:paraId="6A5419B5" w14:textId="2253AFC8">
      <w:pPr>
        <w:pStyle w:val="western"/>
        <w:numPr>
          <w:ilvl w:val="0"/>
          <w:numId w:val="4"/>
        </w:numPr>
        <w:spacing w:line="240" w:lineRule="auto"/>
        <w:rPr>
          <w:b/>
          <w:bCs/>
        </w:rPr>
      </w:pPr>
      <w:r w:rsidRPr="7D61655E">
        <w:rPr>
          <w:rFonts w:ascii="Arial" w:hAnsi="Arial" w:cs="Arial"/>
          <w:sz w:val="22"/>
          <w:szCs w:val="22"/>
        </w:rPr>
        <w:t xml:space="preserve">Staff will be smart in appearance and dress appropriately for the tasks they are to carry out. </w:t>
      </w:r>
    </w:p>
    <w:p w:rsidRPr="00394B39" w:rsidR="00DD3870" w:rsidP="009E0334" w:rsidRDefault="00DD3870" w14:paraId="376B3628" w14:textId="77777777">
      <w:pPr>
        <w:pStyle w:val="western"/>
        <w:numPr>
          <w:ilvl w:val="0"/>
          <w:numId w:val="4"/>
        </w:numPr>
        <w:spacing w:line="240" w:lineRule="auto"/>
      </w:pPr>
      <w:r w:rsidRPr="00394B39">
        <w:rPr>
          <w:rFonts w:ascii="Arial" w:hAnsi="Arial" w:cs="Arial"/>
          <w:sz w:val="22"/>
          <w:szCs w:val="22"/>
        </w:rPr>
        <w:t>Disposable latex gloves and disposable aprons will be used for all personal care work.</w:t>
      </w:r>
    </w:p>
    <w:p w:rsidRPr="00394B39" w:rsidR="00DD3870" w:rsidP="00DD3870" w:rsidRDefault="00DD3870" w14:paraId="27096A9C" w14:textId="77777777">
      <w:pPr>
        <w:pStyle w:val="western"/>
        <w:spacing w:line="240" w:lineRule="auto"/>
        <w:ind w:left="720"/>
      </w:pPr>
    </w:p>
    <w:p w:rsidRPr="00394B39" w:rsidR="00DD3870" w:rsidP="00DD3870" w:rsidRDefault="00DD3870" w14:paraId="2F4BA07D" w14:textId="77777777">
      <w:pPr>
        <w:pStyle w:val="western"/>
        <w:spacing w:line="240" w:lineRule="auto"/>
      </w:pPr>
      <w:r w:rsidRPr="00394B39">
        <w:rPr>
          <w:rFonts w:ascii="Arial" w:hAnsi="Arial" w:cs="Arial"/>
          <w:b/>
          <w:bCs/>
          <w:sz w:val="22"/>
          <w:szCs w:val="22"/>
        </w:rPr>
        <w:t>Confidentiality</w:t>
      </w:r>
    </w:p>
    <w:p w:rsidRPr="00394B39" w:rsidR="00DD3870" w:rsidP="009E0334" w:rsidRDefault="66F3B580" w14:paraId="0358AFA2" w14:textId="54790F55">
      <w:pPr>
        <w:pStyle w:val="western"/>
        <w:numPr>
          <w:ilvl w:val="0"/>
          <w:numId w:val="5"/>
        </w:numPr>
        <w:spacing w:line="240" w:lineRule="auto"/>
      </w:pPr>
      <w:r w:rsidRPr="66F3B580">
        <w:rPr>
          <w:rFonts w:ascii="Arial" w:hAnsi="Arial" w:cs="Arial"/>
          <w:sz w:val="22"/>
          <w:szCs w:val="22"/>
        </w:rPr>
        <w:t xml:space="preserve">Staff must </w:t>
      </w:r>
      <w:proofErr w:type="gramStart"/>
      <w:r w:rsidRPr="66F3B580">
        <w:rPr>
          <w:rFonts w:ascii="Arial" w:hAnsi="Arial" w:cs="Arial"/>
          <w:sz w:val="22"/>
          <w:szCs w:val="22"/>
        </w:rPr>
        <w:t>observe at all times</w:t>
      </w:r>
      <w:proofErr w:type="gramEnd"/>
      <w:r w:rsidRPr="66F3B580">
        <w:rPr>
          <w:rFonts w:ascii="Arial" w:hAnsi="Arial" w:cs="Arial"/>
          <w:sz w:val="22"/>
          <w:szCs w:val="22"/>
        </w:rPr>
        <w:t>, whether during or after termination of any assignment, the strictest confidence in all dealings with the member and the charity in accordance with the company’s confidentiality policy.</w:t>
      </w:r>
    </w:p>
    <w:p w:rsidRPr="00394B39" w:rsidR="00DD3870" w:rsidP="00DD3870" w:rsidRDefault="00DD3870" w14:paraId="7C56939E" w14:textId="77777777">
      <w:pPr>
        <w:pStyle w:val="western"/>
        <w:spacing w:line="240" w:lineRule="auto"/>
      </w:pPr>
    </w:p>
    <w:p w:rsidR="00DD3870" w:rsidP="00DD3870" w:rsidRDefault="00DD3870" w14:paraId="206A1654" w14:textId="77777777">
      <w:pPr>
        <w:pStyle w:val="western"/>
        <w:spacing w:line="240" w:lineRule="auto"/>
        <w:rPr>
          <w:rFonts w:ascii="Arial" w:hAnsi="Arial" w:cs="Arial"/>
          <w:b/>
          <w:bCs/>
          <w:sz w:val="22"/>
          <w:szCs w:val="22"/>
        </w:rPr>
      </w:pPr>
      <w:r w:rsidRPr="00394B39">
        <w:rPr>
          <w:rFonts w:ascii="Arial" w:hAnsi="Arial" w:cs="Arial"/>
          <w:b/>
          <w:bCs/>
          <w:sz w:val="22"/>
          <w:szCs w:val="22"/>
        </w:rPr>
        <w:t>Equal Opportunities</w:t>
      </w:r>
    </w:p>
    <w:p w:rsidRPr="00394B39" w:rsidR="007310EA" w:rsidP="00DD3870" w:rsidRDefault="007310EA" w14:paraId="20E746CB" w14:textId="77777777">
      <w:pPr>
        <w:pStyle w:val="western"/>
        <w:spacing w:line="240" w:lineRule="auto"/>
      </w:pPr>
    </w:p>
    <w:p w:rsidRPr="00C5727D" w:rsidR="00FF4F91" w:rsidP="7D61655E" w:rsidRDefault="7D61655E" w14:paraId="6393AF03" w14:textId="225E3B3E">
      <w:pPr>
        <w:numPr>
          <w:ilvl w:val="0"/>
          <w:numId w:val="9"/>
        </w:numPr>
        <w:autoSpaceDE w:val="0"/>
        <w:autoSpaceDN w:val="0"/>
        <w:adjustRightInd w:val="0"/>
        <w:spacing w:before="120" w:after="0" w:line="280" w:lineRule="atLeast"/>
        <w:jc w:val="left"/>
        <w:rPr>
          <w:rFonts w:eastAsia="Times New Roman"/>
          <w:lang w:eastAsia="en-US"/>
        </w:rPr>
      </w:pPr>
      <w:r>
        <w:t xml:space="preserve">All staff will be treated equally and fairly, regardless of their race, nationality, ethnic or natural origin, religion, marital status, sexuality or </w:t>
      </w:r>
      <w:proofErr w:type="gramStart"/>
      <w:r>
        <w:t>disability;</w:t>
      </w:r>
      <w:proofErr w:type="gramEnd"/>
      <w:r>
        <w:t xml:space="preserve"> </w:t>
      </w:r>
    </w:p>
    <w:p w:rsidRPr="00C5727D" w:rsidR="007310EA" w:rsidP="007310EA" w:rsidRDefault="7D61655E" w14:paraId="33ADFB0E" w14:textId="43339014">
      <w:pPr>
        <w:numPr>
          <w:ilvl w:val="0"/>
          <w:numId w:val="9"/>
        </w:numPr>
        <w:autoSpaceDE w:val="0"/>
        <w:autoSpaceDN w:val="0"/>
        <w:adjustRightInd w:val="0"/>
        <w:spacing w:before="120" w:after="0" w:line="280" w:lineRule="atLeast"/>
        <w:jc w:val="left"/>
      </w:pPr>
      <w:r>
        <w:t xml:space="preserve">All Members will be treated in the above manner by staff. </w:t>
      </w:r>
    </w:p>
    <w:p w:rsidRPr="007310EA" w:rsidR="007310EA" w:rsidP="007310EA" w:rsidRDefault="007310EA" w14:paraId="34851051" w14:textId="77777777">
      <w:pPr>
        <w:spacing w:before="120" w:line="280" w:lineRule="atLeast"/>
        <w:rPr>
          <w:b/>
          <w:bCs/>
          <w:color w:val="FF0000"/>
          <w:u w:val="single"/>
        </w:rPr>
      </w:pPr>
    </w:p>
    <w:p w:rsidRPr="00394B39" w:rsidR="00DD3870" w:rsidP="00DD3870" w:rsidRDefault="00DD3870" w14:paraId="6FCFD129" w14:textId="77777777">
      <w:pPr>
        <w:pStyle w:val="western"/>
        <w:spacing w:line="240" w:lineRule="auto"/>
      </w:pPr>
      <w:r w:rsidRPr="00394B39">
        <w:rPr>
          <w:rFonts w:ascii="Arial" w:hAnsi="Arial" w:cs="Arial"/>
          <w:b/>
          <w:bCs/>
          <w:sz w:val="22"/>
          <w:szCs w:val="22"/>
        </w:rPr>
        <w:t>Time Keeping</w:t>
      </w:r>
    </w:p>
    <w:p w:rsidRPr="00394B39" w:rsidR="00DD3870" w:rsidP="009E0334" w:rsidRDefault="66F3B580" w14:paraId="1297F4A7" w14:textId="3CF33800">
      <w:pPr>
        <w:pStyle w:val="western"/>
        <w:numPr>
          <w:ilvl w:val="0"/>
          <w:numId w:val="5"/>
        </w:numPr>
        <w:spacing w:line="240" w:lineRule="auto"/>
      </w:pPr>
      <w:r w:rsidRPr="66F3B580">
        <w:rPr>
          <w:rFonts w:ascii="Arial" w:hAnsi="Arial" w:cs="Arial"/>
          <w:sz w:val="22"/>
          <w:szCs w:val="22"/>
        </w:rPr>
        <w:t xml:space="preserve">Staff will visit members at the times specified on their </w:t>
      </w:r>
      <w:proofErr w:type="gramStart"/>
      <w:r w:rsidRPr="66F3B580">
        <w:rPr>
          <w:rFonts w:ascii="Arial" w:hAnsi="Arial" w:cs="Arial"/>
          <w:sz w:val="22"/>
          <w:szCs w:val="22"/>
        </w:rPr>
        <w:t>rota, and</w:t>
      </w:r>
      <w:proofErr w:type="gramEnd"/>
      <w:r w:rsidRPr="66F3B580">
        <w:rPr>
          <w:rFonts w:ascii="Arial" w:hAnsi="Arial" w:cs="Arial"/>
          <w:sz w:val="22"/>
          <w:szCs w:val="22"/>
        </w:rPr>
        <w:t xml:space="preserve"> stay with the member for the entire duration allocated, and failure to do so could lead to disciplinary action.</w:t>
      </w:r>
    </w:p>
    <w:p w:rsidR="66F3B580" w:rsidP="66F3B580" w:rsidRDefault="66F3B580" w14:paraId="707DA7EE" w14:textId="4368AE3F">
      <w:pPr>
        <w:pStyle w:val="western"/>
        <w:numPr>
          <w:ilvl w:val="0"/>
          <w:numId w:val="5"/>
        </w:numPr>
        <w:spacing w:line="240" w:lineRule="auto"/>
        <w:rPr>
          <w:sz w:val="22"/>
          <w:szCs w:val="22"/>
        </w:rPr>
      </w:pPr>
      <w:r w:rsidRPr="3B111EC0" w:rsidR="66F3B580">
        <w:rPr>
          <w:rFonts w:ascii="Arial" w:hAnsi="Arial" w:cs="Arial"/>
          <w:sz w:val="22"/>
          <w:szCs w:val="22"/>
        </w:rPr>
        <w:t xml:space="preserve">Staff will be ready for work at the </w:t>
      </w:r>
      <w:r w:rsidRPr="3B111EC0" w:rsidR="66F3B580">
        <w:rPr>
          <w:rFonts w:ascii="Arial" w:hAnsi="Arial" w:cs="Arial"/>
          <w:sz w:val="22"/>
          <w:szCs w:val="22"/>
        </w:rPr>
        <w:t>time</w:t>
      </w:r>
      <w:r w:rsidRPr="3B111EC0" w:rsidR="66F3B580">
        <w:rPr>
          <w:rFonts w:ascii="Arial" w:hAnsi="Arial" w:cs="Arial"/>
          <w:sz w:val="22"/>
          <w:szCs w:val="22"/>
        </w:rPr>
        <w:t xml:space="preserve"> specified on their rota, and stay with the member for the entire duration allocated, and failure to do so could lead to disciplinary action.</w:t>
      </w:r>
    </w:p>
    <w:p w:rsidRPr="00394B39" w:rsidR="00DD3870" w:rsidP="00DD3870" w:rsidRDefault="00DD3870" w14:paraId="6A916DBA" w14:textId="77777777">
      <w:pPr>
        <w:pStyle w:val="western"/>
        <w:spacing w:line="240" w:lineRule="auto"/>
      </w:pPr>
    </w:p>
    <w:p w:rsidRPr="00394B39" w:rsidR="00DD3870" w:rsidP="00DD3870" w:rsidRDefault="00DD3870" w14:paraId="682B6836" w14:textId="77777777">
      <w:pPr>
        <w:pStyle w:val="western"/>
        <w:spacing w:line="240" w:lineRule="auto"/>
      </w:pPr>
      <w:r w:rsidRPr="00394B39">
        <w:rPr>
          <w:rFonts w:ascii="Arial" w:hAnsi="Arial" w:cs="Arial"/>
          <w:b/>
          <w:bCs/>
          <w:sz w:val="22"/>
          <w:szCs w:val="22"/>
        </w:rPr>
        <w:t>Gifts and Gratuities</w:t>
      </w:r>
    </w:p>
    <w:p w:rsidRPr="00394B39" w:rsidR="00DD3870" w:rsidP="35C3D303" w:rsidRDefault="7D61655E" w14:paraId="6449D22E" w14:textId="40ABAF9B">
      <w:pPr>
        <w:pStyle w:val="NormalWeb"/>
        <w:numPr>
          <w:ilvl w:val="0"/>
          <w:numId w:val="5"/>
        </w:numPr>
        <w:spacing w:before="119" w:beforeAutospacing="0" w:after="0" w:afterAutospacing="0"/>
      </w:pPr>
      <w:r w:rsidRPr="7D61655E">
        <w:rPr>
          <w:rFonts w:ascii="Arial" w:hAnsi="Arial" w:cs="Arial"/>
          <w:sz w:val="22"/>
          <w:szCs w:val="22"/>
        </w:rPr>
        <w:t xml:space="preserve">Staff must not accept gifts, </w:t>
      </w:r>
      <w:proofErr w:type="gramStart"/>
      <w:r w:rsidRPr="7D61655E">
        <w:rPr>
          <w:rFonts w:ascii="Arial" w:hAnsi="Arial" w:cs="Arial"/>
          <w:sz w:val="22"/>
          <w:szCs w:val="22"/>
        </w:rPr>
        <w:t>tips</w:t>
      </w:r>
      <w:proofErr w:type="gramEnd"/>
      <w:r w:rsidRPr="7D61655E">
        <w:rPr>
          <w:rFonts w:ascii="Arial" w:hAnsi="Arial" w:cs="Arial"/>
          <w:sz w:val="22"/>
          <w:szCs w:val="22"/>
        </w:rPr>
        <w:t xml:space="preserve"> or gratuities from members without prior written approval from this charity</w:t>
      </w:r>
    </w:p>
    <w:p w:rsidRPr="00394B39" w:rsidR="00DD3870" w:rsidP="00DD3870" w:rsidRDefault="00DD3870" w14:paraId="7F11247F" w14:textId="77777777">
      <w:pPr>
        <w:pStyle w:val="western"/>
        <w:spacing w:line="240" w:lineRule="auto"/>
      </w:pPr>
    </w:p>
    <w:p w:rsidRPr="00394B39" w:rsidR="00DD3870" w:rsidP="00DD3870" w:rsidRDefault="00DD3870" w14:paraId="4FB20AA8" w14:textId="77777777">
      <w:pPr>
        <w:pStyle w:val="western"/>
        <w:spacing w:line="240" w:lineRule="auto"/>
      </w:pPr>
      <w:r w:rsidRPr="00394B39">
        <w:rPr>
          <w:rFonts w:ascii="Arial" w:hAnsi="Arial" w:cs="Arial"/>
          <w:b/>
          <w:bCs/>
          <w:sz w:val="22"/>
          <w:szCs w:val="22"/>
        </w:rPr>
        <w:t>Wills</w:t>
      </w:r>
    </w:p>
    <w:p w:rsidRPr="00394B39" w:rsidR="00DD3870" w:rsidP="009E0334" w:rsidRDefault="66F3B580" w14:paraId="7C4FA5DF" w14:textId="5D178597">
      <w:pPr>
        <w:pStyle w:val="western"/>
        <w:numPr>
          <w:ilvl w:val="0"/>
          <w:numId w:val="5"/>
        </w:numPr>
        <w:spacing w:line="240" w:lineRule="auto"/>
      </w:pPr>
      <w:r w:rsidRPr="66F3B580">
        <w:rPr>
          <w:rFonts w:ascii="Arial" w:hAnsi="Arial" w:cs="Arial"/>
          <w:sz w:val="22"/>
          <w:szCs w:val="22"/>
        </w:rPr>
        <w:t>A worker will decline to be a signatory to, or beneficiary or executor of a member’s will.</w:t>
      </w:r>
    </w:p>
    <w:p w:rsidRPr="00394B39" w:rsidR="00DD3870" w:rsidP="00DD3870" w:rsidRDefault="00DD3870" w14:paraId="169B49DC" w14:textId="77777777">
      <w:pPr>
        <w:pStyle w:val="western"/>
        <w:spacing w:line="240" w:lineRule="auto"/>
      </w:pPr>
      <w:r w:rsidRPr="00394B39">
        <w:rPr>
          <w:rFonts w:ascii="Arial" w:hAnsi="Arial" w:cs="Arial"/>
          <w:b/>
          <w:bCs/>
          <w:sz w:val="22"/>
          <w:szCs w:val="22"/>
        </w:rPr>
        <w:lastRenderedPageBreak/>
        <w:t>Purchases and Sales</w:t>
      </w:r>
    </w:p>
    <w:p w:rsidRPr="00394B39" w:rsidR="00DD3870" w:rsidP="00505826" w:rsidRDefault="66F3B580" w14:paraId="5E6D3B7C" w14:textId="5279DEDE">
      <w:pPr>
        <w:pStyle w:val="western"/>
        <w:numPr>
          <w:ilvl w:val="0"/>
          <w:numId w:val="5"/>
        </w:numPr>
        <w:spacing w:line="240" w:lineRule="auto"/>
      </w:pPr>
      <w:r w:rsidRPr="66F3B580">
        <w:rPr>
          <w:rFonts w:ascii="Arial" w:hAnsi="Arial" w:cs="Arial"/>
          <w:sz w:val="22"/>
          <w:szCs w:val="22"/>
        </w:rPr>
        <w:t>Staff, or their friends, relatives or acquaintances will not, under any circumstances, offer either to purchase or sell any item irrespective of size or value from a member, including via catalogue shopping and similar means of purchase.</w:t>
      </w:r>
    </w:p>
    <w:p w:rsidRPr="00394B39" w:rsidR="00DD3870" w:rsidP="009E0334" w:rsidRDefault="7D61655E" w14:paraId="1F8FF797" w14:textId="3ACEEF0C">
      <w:pPr>
        <w:pStyle w:val="western"/>
        <w:numPr>
          <w:ilvl w:val="0"/>
          <w:numId w:val="5"/>
        </w:numPr>
        <w:spacing w:line="240" w:lineRule="auto"/>
      </w:pPr>
      <w:r w:rsidRPr="7D61655E">
        <w:rPr>
          <w:rFonts w:ascii="Arial" w:hAnsi="Arial" w:cs="Arial"/>
          <w:sz w:val="22"/>
          <w:szCs w:val="22"/>
        </w:rPr>
        <w:t>When shopping for members, staff will not claim these purchases on their own bonus or loyalty cards.</w:t>
      </w:r>
    </w:p>
    <w:p w:rsidRPr="00394B39" w:rsidR="00DD3870" w:rsidP="009E0334" w:rsidRDefault="7D61655E" w14:paraId="711A12C6" w14:textId="536DE5EA">
      <w:pPr>
        <w:pStyle w:val="western"/>
        <w:numPr>
          <w:ilvl w:val="0"/>
          <w:numId w:val="5"/>
        </w:numPr>
        <w:spacing w:line="240" w:lineRule="auto"/>
      </w:pPr>
      <w:r w:rsidRPr="7D61655E">
        <w:rPr>
          <w:rFonts w:ascii="Arial" w:hAnsi="Arial" w:cs="Arial"/>
          <w:sz w:val="22"/>
          <w:szCs w:val="22"/>
        </w:rPr>
        <w:t>Staff or their friends, relatives or acquaintances will not borrow money from, nor lend money to, members.</w:t>
      </w:r>
    </w:p>
    <w:p w:rsidRPr="00394B39" w:rsidR="00DD3870" w:rsidP="00DD3870" w:rsidRDefault="00DD3870" w14:paraId="104F3B9B" w14:textId="77777777">
      <w:pPr>
        <w:pStyle w:val="western"/>
        <w:spacing w:line="240" w:lineRule="auto"/>
      </w:pPr>
    </w:p>
    <w:p w:rsidR="7D61655E" w:rsidP="66F3B580" w:rsidRDefault="7D61655E" w14:paraId="0D9A6410" w14:textId="666595A1">
      <w:pPr>
        <w:pStyle w:val="western"/>
        <w:spacing w:line="240" w:lineRule="auto"/>
        <w:rPr>
          <w:rFonts w:ascii="Arial" w:hAnsi="Arial" w:cs="Arial"/>
          <w:b/>
          <w:bCs/>
          <w:sz w:val="22"/>
          <w:szCs w:val="22"/>
        </w:rPr>
      </w:pPr>
    </w:p>
    <w:p w:rsidR="66F3B580" w:rsidP="66F3B580" w:rsidRDefault="66F3B580" w14:paraId="69CA1FC5" w14:textId="08244B27">
      <w:pPr>
        <w:pStyle w:val="western"/>
        <w:spacing w:line="240" w:lineRule="auto"/>
        <w:rPr>
          <w:rFonts w:ascii="Arial" w:hAnsi="Arial" w:cs="Arial"/>
          <w:b/>
          <w:bCs/>
          <w:sz w:val="22"/>
          <w:szCs w:val="22"/>
        </w:rPr>
      </w:pPr>
    </w:p>
    <w:p w:rsidRPr="00394B39" w:rsidR="00DD3870" w:rsidP="00DD3870" w:rsidRDefault="66F3B580" w14:paraId="4AAE5E95" w14:textId="2AFE86F9">
      <w:pPr>
        <w:pStyle w:val="western"/>
        <w:spacing w:line="240" w:lineRule="auto"/>
      </w:pPr>
      <w:r w:rsidRPr="66F3B580">
        <w:rPr>
          <w:rFonts w:ascii="Arial" w:hAnsi="Arial" w:cs="Arial"/>
          <w:b/>
          <w:bCs/>
          <w:sz w:val="22"/>
          <w:szCs w:val="22"/>
        </w:rPr>
        <w:t>Use of Member’s property</w:t>
      </w:r>
    </w:p>
    <w:p w:rsidRPr="00394B39" w:rsidR="00DD3870" w:rsidP="009E0334" w:rsidRDefault="66F3B580" w14:paraId="1E6F5997" w14:textId="2604EF4B">
      <w:pPr>
        <w:pStyle w:val="western"/>
        <w:numPr>
          <w:ilvl w:val="0"/>
          <w:numId w:val="6"/>
        </w:numPr>
        <w:spacing w:line="240" w:lineRule="auto"/>
      </w:pPr>
      <w:r w:rsidRPr="66F3B580">
        <w:rPr>
          <w:rFonts w:ascii="Arial" w:hAnsi="Arial" w:cs="Arial"/>
          <w:sz w:val="22"/>
          <w:szCs w:val="22"/>
        </w:rPr>
        <w:t xml:space="preserve">Staff or their friends, relatives or acquaintances will not use or borrow any household or garden equipment, </w:t>
      </w:r>
      <w:proofErr w:type="gramStart"/>
      <w:r w:rsidRPr="66F3B580">
        <w:rPr>
          <w:rFonts w:ascii="Arial" w:hAnsi="Arial" w:cs="Arial"/>
          <w:sz w:val="22"/>
          <w:szCs w:val="22"/>
        </w:rPr>
        <w:t>car</w:t>
      </w:r>
      <w:proofErr w:type="gramEnd"/>
      <w:r w:rsidRPr="66F3B580">
        <w:rPr>
          <w:rFonts w:ascii="Arial" w:hAnsi="Arial" w:cs="Arial"/>
          <w:sz w:val="22"/>
          <w:szCs w:val="22"/>
        </w:rPr>
        <w:t xml:space="preserve"> or any other property of the member, for their own, their family's or friends' benefit, either in the member’s home or outside it. This also includes the use of any electronic media including computers.</w:t>
      </w:r>
    </w:p>
    <w:p w:rsidRPr="00394B39" w:rsidR="00DD3870" w:rsidP="00DD3870" w:rsidRDefault="00DD3870" w14:paraId="30CCB911" w14:textId="77777777">
      <w:pPr>
        <w:pStyle w:val="western"/>
        <w:spacing w:line="240" w:lineRule="auto"/>
      </w:pPr>
    </w:p>
    <w:p w:rsidRPr="00394B39" w:rsidR="00DD3870" w:rsidP="00DD3870" w:rsidRDefault="00DD3870" w14:paraId="38E49865" w14:textId="77777777">
      <w:pPr>
        <w:pStyle w:val="western"/>
        <w:spacing w:line="240" w:lineRule="auto"/>
      </w:pPr>
      <w:r w:rsidRPr="00394B39">
        <w:rPr>
          <w:rFonts w:ascii="Arial" w:hAnsi="Arial" w:cs="Arial"/>
          <w:b/>
          <w:bCs/>
          <w:sz w:val="22"/>
          <w:szCs w:val="22"/>
        </w:rPr>
        <w:t>Medication</w:t>
      </w:r>
    </w:p>
    <w:p w:rsidRPr="00394B39" w:rsidR="00DD3870" w:rsidP="009E0334" w:rsidRDefault="7D61655E" w14:paraId="34B71EA7" w14:textId="1C98C21C">
      <w:pPr>
        <w:pStyle w:val="western"/>
        <w:numPr>
          <w:ilvl w:val="0"/>
          <w:numId w:val="6"/>
        </w:numPr>
        <w:spacing w:line="240" w:lineRule="auto"/>
      </w:pPr>
      <w:r w:rsidRPr="7D61655E">
        <w:rPr>
          <w:rFonts w:ascii="Arial" w:hAnsi="Arial" w:cs="Arial"/>
          <w:sz w:val="22"/>
          <w:szCs w:val="22"/>
        </w:rPr>
        <w:t>Staff will not, under any circumstances, purchase, collect or assist in giving any proprietary or prescribed medication, except in accordance with this charity’s Medication Policy.</w:t>
      </w:r>
    </w:p>
    <w:p w:rsidRPr="00394B39" w:rsidR="00DD3870" w:rsidP="00DD3870" w:rsidRDefault="00DD3870" w14:paraId="701FBCD7" w14:textId="77777777">
      <w:pPr>
        <w:pStyle w:val="western"/>
        <w:spacing w:line="240" w:lineRule="auto"/>
      </w:pPr>
    </w:p>
    <w:p w:rsidRPr="00394B39" w:rsidR="00DD3870" w:rsidP="00DD3870" w:rsidRDefault="00DD3870" w14:paraId="0C9C6B96" w14:textId="77777777">
      <w:pPr>
        <w:pStyle w:val="western"/>
        <w:spacing w:line="240" w:lineRule="auto"/>
      </w:pPr>
      <w:r w:rsidRPr="00394B39">
        <w:rPr>
          <w:rFonts w:ascii="Arial" w:hAnsi="Arial" w:cs="Arial"/>
          <w:b/>
          <w:bCs/>
          <w:sz w:val="22"/>
          <w:szCs w:val="22"/>
        </w:rPr>
        <w:t>Appointee and Financial matters</w:t>
      </w:r>
    </w:p>
    <w:p w:rsidRPr="00394B39" w:rsidR="00DD3870" w:rsidP="009E0334" w:rsidRDefault="66F3B580" w14:paraId="67D8071F" w14:textId="0CE2BE0B">
      <w:pPr>
        <w:pStyle w:val="western"/>
        <w:numPr>
          <w:ilvl w:val="0"/>
          <w:numId w:val="6"/>
        </w:numPr>
        <w:spacing w:line="240" w:lineRule="auto"/>
      </w:pPr>
      <w:r w:rsidRPr="66F3B580">
        <w:rPr>
          <w:rFonts w:ascii="Arial" w:hAnsi="Arial" w:cs="Arial"/>
          <w:sz w:val="22"/>
          <w:szCs w:val="22"/>
        </w:rPr>
        <w:t>Staff will not act as appointees, or in any other official capacity, either for, or on behalf of, the member without prior written approval from this charity.</w:t>
      </w:r>
    </w:p>
    <w:p w:rsidRPr="00394B39" w:rsidR="00DD3870" w:rsidP="009E0334" w:rsidRDefault="66F3B580" w14:paraId="659621DA" w14:textId="27C936B7">
      <w:pPr>
        <w:pStyle w:val="western"/>
        <w:numPr>
          <w:ilvl w:val="0"/>
          <w:numId w:val="6"/>
        </w:numPr>
        <w:spacing w:line="240" w:lineRule="auto"/>
      </w:pPr>
      <w:r w:rsidRPr="66F3B580">
        <w:rPr>
          <w:rFonts w:ascii="Arial" w:hAnsi="Arial" w:cs="Arial"/>
          <w:sz w:val="22"/>
          <w:szCs w:val="22"/>
        </w:rPr>
        <w:t>Staff will not undertake any financial transactions either for, or on behalf of, a member, except those set down in the member’s care or support plan.</w:t>
      </w:r>
    </w:p>
    <w:p w:rsidRPr="00394B39" w:rsidR="00DD3870" w:rsidP="00DD3870" w:rsidRDefault="00DD3870" w14:paraId="4B9D901F" w14:textId="77777777">
      <w:pPr>
        <w:pStyle w:val="western"/>
        <w:spacing w:line="240" w:lineRule="auto"/>
      </w:pPr>
    </w:p>
    <w:p w:rsidRPr="00394B39" w:rsidR="00DD3870" w:rsidP="00DD3870" w:rsidRDefault="00DD3870" w14:paraId="76AECCA0" w14:textId="77777777">
      <w:pPr>
        <w:pStyle w:val="western"/>
        <w:spacing w:line="240" w:lineRule="auto"/>
      </w:pPr>
      <w:r w:rsidRPr="00394B39">
        <w:rPr>
          <w:rFonts w:ascii="Arial" w:hAnsi="Arial" w:cs="Arial"/>
          <w:b/>
          <w:bCs/>
          <w:sz w:val="22"/>
          <w:szCs w:val="22"/>
        </w:rPr>
        <w:t>Personal Relationships</w:t>
      </w:r>
    </w:p>
    <w:p w:rsidRPr="00394B39" w:rsidR="00DD3870" w:rsidP="009E0334" w:rsidRDefault="66F3B580" w14:paraId="2AED0E63" w14:textId="0EC3CEDB">
      <w:pPr>
        <w:pStyle w:val="western"/>
        <w:numPr>
          <w:ilvl w:val="0"/>
          <w:numId w:val="7"/>
        </w:numPr>
        <w:spacing w:line="240" w:lineRule="auto"/>
      </w:pPr>
      <w:r w:rsidRPr="66F3B580">
        <w:rPr>
          <w:rFonts w:ascii="Arial" w:hAnsi="Arial" w:cs="Arial"/>
          <w:sz w:val="22"/>
          <w:szCs w:val="22"/>
        </w:rPr>
        <w:t xml:space="preserve">Staff will </w:t>
      </w:r>
      <w:proofErr w:type="gramStart"/>
      <w:r w:rsidRPr="66F3B580">
        <w:rPr>
          <w:rFonts w:ascii="Arial" w:hAnsi="Arial" w:cs="Arial"/>
          <w:sz w:val="22"/>
          <w:szCs w:val="22"/>
        </w:rPr>
        <w:t>at all times</w:t>
      </w:r>
      <w:proofErr w:type="gramEnd"/>
      <w:r w:rsidRPr="66F3B580">
        <w:rPr>
          <w:rFonts w:ascii="Arial" w:hAnsi="Arial" w:cs="Arial"/>
          <w:sz w:val="22"/>
          <w:szCs w:val="22"/>
        </w:rPr>
        <w:t xml:space="preserve"> maintain a proper, professional relationship with the member, avoiding emotional and physical familiarity.</w:t>
      </w:r>
    </w:p>
    <w:p w:rsidRPr="00394B39" w:rsidR="00DD3870" w:rsidP="009E0334" w:rsidRDefault="66F3B580" w14:paraId="634DB3F8" w14:textId="512C3493">
      <w:pPr>
        <w:pStyle w:val="western"/>
        <w:numPr>
          <w:ilvl w:val="0"/>
          <w:numId w:val="7"/>
        </w:numPr>
        <w:spacing w:line="240" w:lineRule="auto"/>
      </w:pPr>
      <w:r w:rsidRPr="66F3B580">
        <w:rPr>
          <w:rFonts w:ascii="Arial" w:hAnsi="Arial" w:cs="Arial"/>
          <w:sz w:val="22"/>
          <w:szCs w:val="22"/>
        </w:rPr>
        <w:t xml:space="preserve">Staff that find themselves becoming personally involved with a member must notify the office manager immediately so that appropriate action can be taken after discussion with the member, their </w:t>
      </w:r>
      <w:proofErr w:type="gramStart"/>
      <w:r w:rsidRPr="66F3B580">
        <w:rPr>
          <w:rFonts w:ascii="Arial" w:hAnsi="Arial" w:cs="Arial"/>
          <w:sz w:val="22"/>
          <w:szCs w:val="22"/>
        </w:rPr>
        <w:t>representatives</w:t>
      </w:r>
      <w:proofErr w:type="gramEnd"/>
      <w:r w:rsidRPr="66F3B580">
        <w:rPr>
          <w:rFonts w:ascii="Arial" w:hAnsi="Arial" w:cs="Arial"/>
          <w:sz w:val="22"/>
          <w:szCs w:val="22"/>
        </w:rPr>
        <w:t xml:space="preserve"> and the worker.</w:t>
      </w:r>
    </w:p>
    <w:p w:rsidR="007E3583" w:rsidP="00DD3870" w:rsidRDefault="007E3583" w14:paraId="36FE204A" w14:textId="77777777">
      <w:pPr>
        <w:pStyle w:val="western"/>
        <w:spacing w:line="240" w:lineRule="auto"/>
        <w:rPr>
          <w:rFonts w:ascii="Arial" w:hAnsi="Arial" w:cs="Arial"/>
          <w:b/>
          <w:bCs/>
          <w:sz w:val="22"/>
          <w:szCs w:val="22"/>
        </w:rPr>
      </w:pPr>
    </w:p>
    <w:p w:rsidRPr="00394B39" w:rsidR="00DD3870" w:rsidP="00DD3870" w:rsidRDefault="006E3FE1" w14:paraId="4E297FA3" w14:textId="77777777">
      <w:pPr>
        <w:pStyle w:val="western"/>
        <w:spacing w:line="240" w:lineRule="auto"/>
      </w:pPr>
      <w:r w:rsidRPr="00394B39">
        <w:rPr>
          <w:rFonts w:ascii="Arial" w:hAnsi="Arial" w:cs="Arial"/>
          <w:b/>
          <w:bCs/>
          <w:sz w:val="22"/>
          <w:szCs w:val="22"/>
        </w:rPr>
        <w:t>Behaviour whilst O</w:t>
      </w:r>
      <w:r w:rsidRPr="00394B39" w:rsidR="00DD3870">
        <w:rPr>
          <w:rFonts w:ascii="Arial" w:hAnsi="Arial" w:cs="Arial"/>
          <w:b/>
          <w:bCs/>
          <w:sz w:val="22"/>
          <w:szCs w:val="22"/>
        </w:rPr>
        <w:t>ff Duty</w:t>
      </w:r>
    </w:p>
    <w:p w:rsidRPr="00394B39" w:rsidR="00DD3870" w:rsidP="009E0334" w:rsidRDefault="7D61655E" w14:paraId="2912785E" w14:textId="49C7E0D5">
      <w:pPr>
        <w:pStyle w:val="western"/>
        <w:numPr>
          <w:ilvl w:val="0"/>
          <w:numId w:val="8"/>
        </w:numPr>
        <w:spacing w:line="240" w:lineRule="auto"/>
      </w:pPr>
      <w:r w:rsidRPr="7D61655E">
        <w:rPr>
          <w:rFonts w:ascii="Arial" w:hAnsi="Arial" w:cs="Arial"/>
          <w:sz w:val="22"/>
          <w:szCs w:val="22"/>
        </w:rPr>
        <w:lastRenderedPageBreak/>
        <w:t>Staff must be mindful not to breach confidentiality or professional boundaries whilst off duty.</w:t>
      </w:r>
    </w:p>
    <w:p w:rsidRPr="00394B39" w:rsidR="00DD3870" w:rsidP="009E0334" w:rsidRDefault="00DD3870" w14:paraId="44A0740E" w14:textId="77777777">
      <w:pPr>
        <w:pStyle w:val="western"/>
        <w:numPr>
          <w:ilvl w:val="0"/>
          <w:numId w:val="8"/>
        </w:numPr>
        <w:spacing w:line="240" w:lineRule="auto"/>
      </w:pPr>
      <w:r w:rsidRPr="00394B39">
        <w:rPr>
          <w:rFonts w:ascii="Arial" w:hAnsi="Arial" w:cs="Arial"/>
          <w:sz w:val="22"/>
          <w:szCs w:val="22"/>
        </w:rPr>
        <w:t>Issues regarding work must not be discussed or disclosed to any third party whilst off duty.</w:t>
      </w:r>
    </w:p>
    <w:p w:rsidRPr="00394B39" w:rsidR="00DD3870" w:rsidP="009E0334" w:rsidRDefault="66F3B580" w14:paraId="5A9128FB" w14:textId="7B4E0164">
      <w:pPr>
        <w:pStyle w:val="western"/>
        <w:numPr>
          <w:ilvl w:val="0"/>
          <w:numId w:val="8"/>
        </w:numPr>
        <w:spacing w:line="240" w:lineRule="auto"/>
      </w:pPr>
      <w:r w:rsidRPr="66F3B580">
        <w:rPr>
          <w:rFonts w:ascii="Arial" w:hAnsi="Arial" w:cs="Arial"/>
          <w:sz w:val="22"/>
          <w:szCs w:val="22"/>
        </w:rPr>
        <w:t>Staff must not visit a member whilst off duty, unless written permission has been given by this charity</w:t>
      </w:r>
    </w:p>
    <w:p w:rsidRPr="00394B39" w:rsidR="00DD3870" w:rsidP="009E0334" w:rsidRDefault="7D61655E" w14:paraId="0DDE149B" w14:textId="64FD1E1E">
      <w:pPr>
        <w:pStyle w:val="western"/>
        <w:numPr>
          <w:ilvl w:val="0"/>
          <w:numId w:val="8"/>
        </w:numPr>
        <w:spacing w:line="240" w:lineRule="auto"/>
      </w:pPr>
      <w:r w:rsidRPr="7D61655E">
        <w:rPr>
          <w:rFonts w:ascii="Arial" w:hAnsi="Arial" w:cs="Arial"/>
          <w:sz w:val="22"/>
          <w:szCs w:val="22"/>
        </w:rPr>
        <w:t>Staff must be mindful not to talk about members or their colleagues whilst socialising, especially in public places where their conversation might be overheard.</w:t>
      </w:r>
    </w:p>
    <w:p w:rsidRPr="00394B39" w:rsidR="00DD3870" w:rsidP="009E0334" w:rsidRDefault="7D61655E" w14:paraId="1BC9359C" w14:textId="4050AE6D">
      <w:pPr>
        <w:pStyle w:val="western"/>
        <w:numPr>
          <w:ilvl w:val="0"/>
          <w:numId w:val="8"/>
        </w:numPr>
        <w:spacing w:line="240" w:lineRule="auto"/>
      </w:pPr>
      <w:r w:rsidRPr="7D61655E">
        <w:rPr>
          <w:rFonts w:ascii="Arial" w:hAnsi="Arial" w:cs="Arial"/>
          <w:sz w:val="22"/>
          <w:szCs w:val="22"/>
        </w:rPr>
        <w:t>Staff must ensure that all paperwork relating to their work is stored safely and out of sight, even at home.</w:t>
      </w:r>
    </w:p>
    <w:p w:rsidRPr="007E3583" w:rsidR="00DD3870" w:rsidP="009E0334" w:rsidRDefault="00DD3870" w14:paraId="111A5719" w14:textId="77777777">
      <w:pPr>
        <w:pStyle w:val="western"/>
        <w:numPr>
          <w:ilvl w:val="0"/>
          <w:numId w:val="8"/>
        </w:numPr>
        <w:spacing w:line="240" w:lineRule="auto"/>
      </w:pPr>
      <w:r w:rsidRPr="00394B39">
        <w:rPr>
          <w:rFonts w:ascii="Arial" w:hAnsi="Arial" w:cs="Arial"/>
          <w:sz w:val="22"/>
          <w:szCs w:val="22"/>
        </w:rPr>
        <w:t>Report any breaches of this policy immediately.</w:t>
      </w:r>
    </w:p>
    <w:p w:rsidR="007E3583" w:rsidP="007E3583" w:rsidRDefault="007E3583" w14:paraId="3A8C211D" w14:textId="77777777">
      <w:pPr>
        <w:pStyle w:val="western"/>
        <w:spacing w:line="240" w:lineRule="auto"/>
        <w:ind w:left="720"/>
        <w:rPr>
          <w:rFonts w:ascii="Arial" w:hAnsi="Arial" w:cs="Arial"/>
          <w:sz w:val="22"/>
          <w:szCs w:val="22"/>
        </w:rPr>
      </w:pPr>
    </w:p>
    <w:p w:rsidRPr="00394B39" w:rsidR="00DD3870" w:rsidP="00DD3870" w:rsidRDefault="00DD3870" w14:paraId="2CDF36DE" w14:textId="77777777">
      <w:pPr>
        <w:rPr>
          <w:b/>
        </w:rPr>
      </w:pPr>
      <w:bookmarkStart w:name="_Toc408410390" w:id="8"/>
      <w:bookmarkStart w:name="_Toc408495577" w:id="9"/>
      <w:bookmarkStart w:name="_Toc409431066" w:id="10"/>
    </w:p>
    <w:p w:rsidRPr="00394B39" w:rsidR="00DD3870" w:rsidP="00DD3870" w:rsidRDefault="00DD3870" w14:paraId="0A48BA9E" w14:textId="77777777">
      <w:pPr>
        <w:rPr>
          <w:b/>
        </w:rPr>
      </w:pPr>
      <w:r w:rsidRPr="00394B39">
        <w:rPr>
          <w:b/>
        </w:rPr>
        <w:t>Related Policies</w:t>
      </w:r>
      <w:bookmarkEnd w:id="8"/>
      <w:bookmarkEnd w:id="9"/>
      <w:bookmarkEnd w:id="10"/>
    </w:p>
    <w:p w:rsidRPr="00394B39" w:rsidR="00DD3870" w:rsidP="00DD3870" w:rsidRDefault="00717E25" w14:paraId="232BFC51" w14:textId="77777777">
      <w:pPr>
        <w:rPr>
          <w:lang w:eastAsia="en-US"/>
        </w:rPr>
      </w:pPr>
      <w:r>
        <w:rPr>
          <w:lang w:eastAsia="en-US"/>
        </w:rPr>
        <w:t>Alcohol</w:t>
      </w:r>
      <w:r w:rsidRPr="00394B39" w:rsidR="00DD3870">
        <w:rPr>
          <w:lang w:eastAsia="en-US"/>
        </w:rPr>
        <w:t xml:space="preserve"> and Drugs</w:t>
      </w:r>
    </w:p>
    <w:p w:rsidRPr="00394B39" w:rsidR="00DD3870" w:rsidP="00DD3870" w:rsidRDefault="00DD3870" w14:paraId="697B7CC0" w14:textId="77777777">
      <w:pPr>
        <w:rPr>
          <w:lang w:eastAsia="en-US"/>
        </w:rPr>
      </w:pPr>
      <w:r w:rsidRPr="00394B39">
        <w:rPr>
          <w:lang w:eastAsia="en-US"/>
        </w:rPr>
        <w:t>Bullying and Harassment</w:t>
      </w:r>
    </w:p>
    <w:p w:rsidR="009D0BA9" w:rsidP="00DD3870" w:rsidRDefault="00DD3870" w14:paraId="416DBCF9" w14:textId="77777777">
      <w:pPr>
        <w:rPr>
          <w:lang w:eastAsia="en-US"/>
        </w:rPr>
      </w:pPr>
      <w:r w:rsidRPr="00394B39">
        <w:rPr>
          <w:lang w:eastAsia="en-US"/>
        </w:rPr>
        <w:t>Dress Code</w:t>
      </w:r>
    </w:p>
    <w:p w:rsidRPr="004E0EE4" w:rsidR="00C45C6A" w:rsidP="00DD3870" w:rsidRDefault="00C45C6A" w14:paraId="29F77386" w14:textId="77777777">
      <w:pPr>
        <w:rPr>
          <w:lang w:eastAsia="en-US"/>
        </w:rPr>
      </w:pPr>
      <w:bookmarkStart w:name="_Hlk493583252" w:id="11"/>
      <w:r w:rsidRPr="004E0EE4">
        <w:rPr>
          <w:lang w:eastAsia="en-US"/>
        </w:rPr>
        <w:t>Disciplinary</w:t>
      </w:r>
    </w:p>
    <w:p w:rsidRPr="004E0EE4" w:rsidR="00C45C6A" w:rsidP="00DD3870" w:rsidRDefault="00C45C6A" w14:paraId="1517B812" w14:textId="77777777">
      <w:pPr>
        <w:rPr>
          <w:lang w:eastAsia="en-US"/>
        </w:rPr>
      </w:pPr>
      <w:r w:rsidRPr="004E0EE4">
        <w:rPr>
          <w:lang w:eastAsia="en-US"/>
        </w:rPr>
        <w:t>Grievance</w:t>
      </w:r>
    </w:p>
    <w:bookmarkEnd w:id="11"/>
    <w:p w:rsidRPr="00394B39" w:rsidR="00DD3870" w:rsidP="00DD3870" w:rsidRDefault="00DD3870" w14:paraId="49FD3C97" w14:textId="77777777">
      <w:pPr>
        <w:rPr>
          <w:lang w:eastAsia="en-US"/>
        </w:rPr>
      </w:pPr>
      <w:r w:rsidRPr="00394B39">
        <w:rPr>
          <w:lang w:eastAsia="en-US"/>
        </w:rPr>
        <w:t>Monitoring and Accountability</w:t>
      </w:r>
    </w:p>
    <w:p w:rsidRPr="00394B39" w:rsidR="00DD3870" w:rsidP="00DD3870" w:rsidRDefault="00DD3870" w14:paraId="130A5396" w14:textId="77777777">
      <w:pPr>
        <w:rPr>
          <w:lang w:eastAsia="en-US"/>
        </w:rPr>
      </w:pPr>
      <w:r w:rsidRPr="00394B39">
        <w:rPr>
          <w:lang w:eastAsia="en-US"/>
        </w:rPr>
        <w:t>Social Media and Networking</w:t>
      </w:r>
    </w:p>
    <w:p w:rsidRPr="00394B39" w:rsidR="00DD3870" w:rsidP="00DD3870" w:rsidRDefault="00DD3870" w14:paraId="0E355618" w14:textId="77777777">
      <w:pPr>
        <w:pStyle w:val="western"/>
        <w:spacing w:line="240" w:lineRule="auto"/>
        <w:rPr>
          <w:rFonts w:ascii="Arial" w:hAnsi="Arial" w:cs="Arial"/>
          <w:sz w:val="22"/>
          <w:szCs w:val="22"/>
        </w:rPr>
      </w:pPr>
    </w:p>
    <w:p w:rsidRPr="00394B39" w:rsidR="003E2F16" w:rsidP="003E2F16" w:rsidRDefault="003E2F16" w14:paraId="2F349DD4" w14:textId="77777777">
      <w:pPr>
        <w:spacing w:before="120" w:line="280" w:lineRule="atLeast"/>
        <w:rPr>
          <w:b/>
        </w:rPr>
      </w:pPr>
      <w:r w:rsidRPr="00394B39">
        <w:rPr>
          <w:b/>
        </w:rPr>
        <w:t>Training Statement</w:t>
      </w:r>
    </w:p>
    <w:p w:rsidRPr="00394B39" w:rsidR="003E2F16" w:rsidP="7D61655E" w:rsidRDefault="7D61655E" w14:paraId="10978FF5" w14:textId="3C298D05" w14:noSpellErr="1">
      <w:pPr>
        <w:spacing w:before="120" w:line="280" w:lineRule="atLeast"/>
        <w:rPr>
          <w:b w:val="1"/>
          <w:bCs w:val="1"/>
          <w:sz w:val="28"/>
          <w:szCs w:val="28"/>
        </w:rPr>
      </w:pPr>
      <w:r w:rsidR="7D61655E">
        <w:rPr/>
        <w:t xml:space="preserve">All staff will receive an induction into the service, which includes an employee handbook and appropriate policies and procedures identifying the above. These areas will also be covered in </w:t>
      </w:r>
      <w:r w:rsidR="002956B9">
        <w:rPr/>
        <w:t>their induction framework</w:t>
      </w:r>
      <w:r w:rsidR="002956B9">
        <w:rPr/>
        <w:t xml:space="preserve"> and </w:t>
      </w:r>
      <w:r w:rsidR="7D61655E">
        <w:rPr/>
        <w:t>staff supervision sessions as required.</w:t>
      </w:r>
    </w:p>
    <w:p w:rsidRPr="00394B39" w:rsidR="003E2F16" w:rsidP="003E2F16" w:rsidRDefault="7D61655E" w14:paraId="217A577D" w14:textId="2ED9AB0A">
      <w:pPr>
        <w:spacing w:before="120" w:line="280" w:lineRule="atLeast"/>
      </w:pPr>
      <w:r>
        <w:t>The Code of Conduct for Healthcare Support Staff and Adult Social Care Staff in England will be issued and explained to staff at induction. Following the guidance set out in this Code of Conduct will give our health and care staff the reassurance that they are providing safe and compassionate care of a high standard, and the confidence to challenge others who are not. This Code will also tell the public and people who use health and care services exactly what they should expect from our health or care staff.</w:t>
      </w:r>
    </w:p>
    <w:p w:rsidRPr="00394B39" w:rsidR="00DD3870" w:rsidP="00DD3870" w:rsidRDefault="00DD3870" w14:paraId="6D7B13B3" w14:textId="77777777">
      <w:pPr>
        <w:pStyle w:val="western"/>
        <w:spacing w:line="240" w:lineRule="auto"/>
        <w:rPr>
          <w:rFonts w:ascii="Arial" w:hAnsi="Arial" w:cs="Arial"/>
          <w:sz w:val="22"/>
          <w:szCs w:val="22"/>
        </w:rPr>
      </w:pPr>
    </w:p>
    <w:sectPr w:rsidRPr="00394B39" w:rsidR="00DD3870" w:rsidSect="009849C9">
      <w:headerReference w:type="default" r:id="rId13"/>
      <w:footerReference w:type="default" r:id="rId14"/>
      <w:pgSz w:w="11906" w:h="16838" w:orient="portrait"/>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3D8C" w:rsidRDefault="00853D8C" w14:paraId="620202C7" w14:textId="77777777">
      <w:pPr>
        <w:spacing w:after="0" w:line="240" w:lineRule="auto"/>
      </w:pPr>
      <w:r>
        <w:separator/>
      </w:r>
    </w:p>
  </w:endnote>
  <w:endnote w:type="continuationSeparator" w:id="0">
    <w:p w:rsidR="00853D8C" w:rsidRDefault="00853D8C" w14:paraId="4060C7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2D401EA" w:rsidTr="72D401EA" w14:paraId="33246386" w14:textId="77777777">
      <w:tc>
        <w:tcPr>
          <w:tcW w:w="3020" w:type="dxa"/>
        </w:tcPr>
        <w:p w:rsidR="72D401EA" w:rsidP="72D401EA" w:rsidRDefault="72D401EA" w14:paraId="4815F193" w14:textId="2B0690E1">
          <w:pPr>
            <w:spacing w:line="257" w:lineRule="auto"/>
            <w:jc w:val="center"/>
          </w:pPr>
          <w:r w:rsidRPr="72D401EA">
            <w:rPr>
              <w:rFonts w:ascii="Calibri" w:hAnsi="Calibri" w:eastAsia="Calibri" w:cs="Calibri"/>
            </w:rPr>
            <w:t xml:space="preserve">Spectrum Days, </w:t>
          </w:r>
        </w:p>
        <w:p w:rsidR="72D401EA" w:rsidP="72D401EA" w:rsidRDefault="72D401EA" w14:paraId="366ECF27" w14:textId="139F0873">
          <w:pPr>
            <w:spacing w:line="257" w:lineRule="auto"/>
            <w:jc w:val="center"/>
          </w:pPr>
          <w:r w:rsidRPr="72D401EA">
            <w:rPr>
              <w:rFonts w:ascii="Calibri" w:hAnsi="Calibri" w:eastAsia="Calibri" w:cs="Calibri"/>
            </w:rPr>
            <w:t xml:space="preserve"> Tel: 01905 773725</w:t>
          </w:r>
        </w:p>
        <w:p w:rsidR="72D401EA" w:rsidP="72D401EA" w:rsidRDefault="72D401EA" w14:paraId="331E80E5" w14:textId="23404C55">
          <w:pPr>
            <w:pStyle w:val="Header"/>
            <w:ind w:left="-115"/>
            <w:jc w:val="left"/>
          </w:pPr>
        </w:p>
      </w:tc>
      <w:tc>
        <w:tcPr>
          <w:tcW w:w="3020" w:type="dxa"/>
        </w:tcPr>
        <w:p w:rsidR="72D401EA" w:rsidP="72D401EA" w:rsidRDefault="72D401EA" w14:paraId="3570272B" w14:textId="1F2A7888">
          <w:pPr>
            <w:pStyle w:val="Header"/>
            <w:jc w:val="center"/>
          </w:pPr>
          <w:r w:rsidRPr="72D401EA">
            <w:t>Old Coach Road, Droitwich</w:t>
          </w:r>
        </w:p>
        <w:p w:rsidR="72D401EA" w:rsidP="72D401EA" w:rsidRDefault="72D401EA" w14:paraId="7E18A393" w14:textId="5E22D093">
          <w:pPr>
            <w:pStyle w:val="Header"/>
            <w:jc w:val="center"/>
          </w:pPr>
        </w:p>
        <w:p w:rsidR="72D401EA" w:rsidP="72D401EA" w:rsidRDefault="00853D8C" w14:paraId="5AD50DA5" w14:textId="14D2D2DD">
          <w:pPr>
            <w:spacing w:line="257" w:lineRule="auto"/>
            <w:jc w:val="center"/>
          </w:pPr>
          <w:hyperlink r:id="rId1">
            <w:r w:rsidRPr="72D401EA" w:rsidR="72D401EA">
              <w:rPr>
                <w:rStyle w:val="Hyperlink"/>
                <w:rFonts w:ascii="Calibri" w:hAnsi="Calibri" w:eastAsia="Calibri" w:cs="Calibri"/>
              </w:rPr>
              <w:t>WWW.spectrumdays.co.uk</w:t>
            </w:r>
          </w:hyperlink>
          <w:r w:rsidRPr="72D401EA" w:rsidR="72D401EA">
            <w:rPr>
              <w:rFonts w:ascii="Calibri" w:hAnsi="Calibri" w:eastAsia="Calibri" w:cs="Calibri"/>
            </w:rPr>
            <w:t xml:space="preserve"> Charity No:  1151711</w:t>
          </w:r>
        </w:p>
        <w:p w:rsidR="72D401EA" w:rsidP="72D401EA" w:rsidRDefault="72D401EA" w14:paraId="3D7A4CE7" w14:textId="0FC30543">
          <w:pPr>
            <w:pStyle w:val="Header"/>
            <w:jc w:val="center"/>
          </w:pPr>
        </w:p>
      </w:tc>
      <w:tc>
        <w:tcPr>
          <w:tcW w:w="3020" w:type="dxa"/>
        </w:tcPr>
        <w:p w:rsidR="72D401EA" w:rsidP="72D401EA" w:rsidRDefault="72D401EA" w14:paraId="017FB482" w14:textId="5C0A99A3">
          <w:pPr>
            <w:pStyle w:val="Header"/>
            <w:ind w:right="-115"/>
            <w:jc w:val="right"/>
          </w:pPr>
          <w:r w:rsidRPr="72D401EA">
            <w:t>Worcestershire WR9 8BB</w:t>
          </w:r>
        </w:p>
      </w:tc>
    </w:tr>
  </w:tbl>
  <w:p w:rsidR="72D401EA" w:rsidP="72D401EA" w:rsidRDefault="72D401EA" w14:paraId="0C8AE534" w14:textId="7AB80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3D8C" w:rsidRDefault="00853D8C" w14:paraId="65AE60D3" w14:textId="77777777">
      <w:pPr>
        <w:spacing w:after="0" w:line="240" w:lineRule="auto"/>
      </w:pPr>
      <w:r>
        <w:separator/>
      </w:r>
    </w:p>
  </w:footnote>
  <w:footnote w:type="continuationSeparator" w:id="0">
    <w:p w:rsidR="00853D8C" w:rsidRDefault="00853D8C" w14:paraId="4B221A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2D401EA" w:rsidTr="72D401EA" w14:paraId="4447593C" w14:textId="77777777">
      <w:tc>
        <w:tcPr>
          <w:tcW w:w="3020" w:type="dxa"/>
        </w:tcPr>
        <w:p w:rsidR="72D401EA" w:rsidP="72D401EA" w:rsidRDefault="72D401EA" w14:paraId="2CA47ADC" w14:textId="3902B9A4">
          <w:pPr>
            <w:pStyle w:val="Header"/>
            <w:ind w:left="-115"/>
            <w:jc w:val="left"/>
          </w:pPr>
        </w:p>
      </w:tc>
      <w:tc>
        <w:tcPr>
          <w:tcW w:w="3020" w:type="dxa"/>
        </w:tcPr>
        <w:p w:rsidR="72D401EA" w:rsidP="72D401EA" w:rsidRDefault="72D401EA" w14:paraId="18DA49FB" w14:textId="5FB11737">
          <w:pPr>
            <w:pStyle w:val="Header"/>
            <w:jc w:val="center"/>
          </w:pPr>
        </w:p>
      </w:tc>
      <w:tc>
        <w:tcPr>
          <w:tcW w:w="3020" w:type="dxa"/>
        </w:tcPr>
        <w:p w:rsidR="72D401EA" w:rsidP="72D401EA" w:rsidRDefault="72D401EA" w14:paraId="6736F5D2" w14:textId="5DD278D6">
          <w:pPr>
            <w:pStyle w:val="Header"/>
            <w:ind w:right="-115"/>
            <w:jc w:val="right"/>
          </w:pPr>
        </w:p>
      </w:tc>
    </w:tr>
  </w:tbl>
  <w:p w:rsidR="72D401EA" w:rsidP="72D401EA" w:rsidRDefault="72D401EA" w14:paraId="36604B08" w14:textId="03971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2DB"/>
    <w:multiLevelType w:val="hybridMultilevel"/>
    <w:tmpl w:val="6E8A284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0CE0BD9"/>
    <w:multiLevelType w:val="hybridMultilevel"/>
    <w:tmpl w:val="656C6A4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99A6EB3"/>
    <w:multiLevelType w:val="hybridMultilevel"/>
    <w:tmpl w:val="8DA81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E82D76"/>
    <w:multiLevelType w:val="hybridMultilevel"/>
    <w:tmpl w:val="8E8876E0"/>
    <w:lvl w:ilvl="0" w:tplc="FFFFFFFF">
      <w:start w:val="1"/>
      <w:numFmt w:val="decimal"/>
      <w:lvlText w:val="%1."/>
      <w:lvlJc w:val="left"/>
      <w:pPr>
        <w:ind w:left="720" w:hanging="360"/>
      </w:p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D7126A2"/>
    <w:multiLevelType w:val="hybridMultilevel"/>
    <w:tmpl w:val="7A2C5DBC"/>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4370D7C"/>
    <w:multiLevelType w:val="hybridMultilevel"/>
    <w:tmpl w:val="249005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0211C01"/>
    <w:multiLevelType w:val="hybridMultilevel"/>
    <w:tmpl w:val="02D04E6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6742C70"/>
    <w:multiLevelType w:val="hybridMultilevel"/>
    <w:tmpl w:val="1B5E52D6"/>
    <w:lvl w:ilvl="0" w:tplc="34CA7248">
      <w:start w:val="1"/>
      <w:numFmt w:val="bullet"/>
      <w:lvlText w:val=""/>
      <w:lvlJc w:val="left"/>
      <w:pPr>
        <w:tabs>
          <w:tab w:val="num" w:pos="720"/>
        </w:tabs>
        <w:ind w:left="720" w:hanging="360"/>
      </w:pPr>
      <w:rPr>
        <w:rFonts w:hint="default" w:ascii="Symbol" w:hAnsi="Symbol"/>
        <w:sz w:val="20"/>
      </w:rPr>
    </w:lvl>
    <w:lvl w:ilvl="1" w:tplc="A89E3F24" w:tentative="1">
      <w:start w:val="1"/>
      <w:numFmt w:val="bullet"/>
      <w:lvlText w:val="o"/>
      <w:lvlJc w:val="left"/>
      <w:pPr>
        <w:tabs>
          <w:tab w:val="num" w:pos="1440"/>
        </w:tabs>
        <w:ind w:left="1440" w:hanging="360"/>
      </w:pPr>
      <w:rPr>
        <w:rFonts w:hint="default" w:ascii="Courier New" w:hAnsi="Courier New"/>
        <w:sz w:val="20"/>
      </w:rPr>
    </w:lvl>
    <w:lvl w:ilvl="2" w:tplc="AB2EAA8E" w:tentative="1">
      <w:start w:val="1"/>
      <w:numFmt w:val="bullet"/>
      <w:lvlText w:val=""/>
      <w:lvlJc w:val="left"/>
      <w:pPr>
        <w:tabs>
          <w:tab w:val="num" w:pos="2160"/>
        </w:tabs>
        <w:ind w:left="2160" w:hanging="360"/>
      </w:pPr>
      <w:rPr>
        <w:rFonts w:hint="default" w:ascii="Wingdings" w:hAnsi="Wingdings"/>
        <w:sz w:val="20"/>
      </w:rPr>
    </w:lvl>
    <w:lvl w:ilvl="3" w:tplc="80666DE8" w:tentative="1">
      <w:start w:val="1"/>
      <w:numFmt w:val="bullet"/>
      <w:lvlText w:val=""/>
      <w:lvlJc w:val="left"/>
      <w:pPr>
        <w:tabs>
          <w:tab w:val="num" w:pos="2880"/>
        </w:tabs>
        <w:ind w:left="2880" w:hanging="360"/>
      </w:pPr>
      <w:rPr>
        <w:rFonts w:hint="default" w:ascii="Wingdings" w:hAnsi="Wingdings"/>
        <w:sz w:val="20"/>
      </w:rPr>
    </w:lvl>
    <w:lvl w:ilvl="4" w:tplc="DC6EF520" w:tentative="1">
      <w:start w:val="1"/>
      <w:numFmt w:val="bullet"/>
      <w:lvlText w:val=""/>
      <w:lvlJc w:val="left"/>
      <w:pPr>
        <w:tabs>
          <w:tab w:val="num" w:pos="3600"/>
        </w:tabs>
        <w:ind w:left="3600" w:hanging="360"/>
      </w:pPr>
      <w:rPr>
        <w:rFonts w:hint="default" w:ascii="Wingdings" w:hAnsi="Wingdings"/>
        <w:sz w:val="20"/>
      </w:rPr>
    </w:lvl>
    <w:lvl w:ilvl="5" w:tplc="7D5234BE" w:tentative="1">
      <w:start w:val="1"/>
      <w:numFmt w:val="bullet"/>
      <w:lvlText w:val=""/>
      <w:lvlJc w:val="left"/>
      <w:pPr>
        <w:tabs>
          <w:tab w:val="num" w:pos="4320"/>
        </w:tabs>
        <w:ind w:left="4320" w:hanging="360"/>
      </w:pPr>
      <w:rPr>
        <w:rFonts w:hint="default" w:ascii="Wingdings" w:hAnsi="Wingdings"/>
        <w:sz w:val="20"/>
      </w:rPr>
    </w:lvl>
    <w:lvl w:ilvl="6" w:tplc="E69C7508" w:tentative="1">
      <w:start w:val="1"/>
      <w:numFmt w:val="bullet"/>
      <w:lvlText w:val=""/>
      <w:lvlJc w:val="left"/>
      <w:pPr>
        <w:tabs>
          <w:tab w:val="num" w:pos="5040"/>
        </w:tabs>
        <w:ind w:left="5040" w:hanging="360"/>
      </w:pPr>
      <w:rPr>
        <w:rFonts w:hint="default" w:ascii="Wingdings" w:hAnsi="Wingdings"/>
        <w:sz w:val="20"/>
      </w:rPr>
    </w:lvl>
    <w:lvl w:ilvl="7" w:tplc="58F88F34" w:tentative="1">
      <w:start w:val="1"/>
      <w:numFmt w:val="bullet"/>
      <w:lvlText w:val=""/>
      <w:lvlJc w:val="left"/>
      <w:pPr>
        <w:tabs>
          <w:tab w:val="num" w:pos="5760"/>
        </w:tabs>
        <w:ind w:left="5760" w:hanging="360"/>
      </w:pPr>
      <w:rPr>
        <w:rFonts w:hint="default" w:ascii="Wingdings" w:hAnsi="Wingdings"/>
        <w:sz w:val="20"/>
      </w:rPr>
    </w:lvl>
    <w:lvl w:ilvl="8" w:tplc="58CA98DE"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EF97120"/>
    <w:multiLevelType w:val="hybridMultilevel"/>
    <w:tmpl w:val="711A8E86"/>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7"/>
  </w:num>
  <w:num w:numId="2">
    <w:abstractNumId w:val="8"/>
  </w:num>
  <w:num w:numId="3">
    <w:abstractNumId w:val="3"/>
  </w:num>
  <w:num w:numId="4">
    <w:abstractNumId w:val="1"/>
  </w:num>
  <w:num w:numId="5">
    <w:abstractNumId w:val="0"/>
  </w:num>
  <w:num w:numId="6">
    <w:abstractNumId w:val="5"/>
  </w:num>
  <w:num w:numId="7">
    <w:abstractNumId w:val="6"/>
  </w:num>
  <w:num w:numId="8">
    <w:abstractNumId w:val="4"/>
  </w:num>
  <w:num w:numId="9">
    <w:abstractNumId w:val="2"/>
  </w:num>
  <w:num w:numId="10">
    <w:abstractNumId w:val="2"/>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C9"/>
    <w:rsid w:val="0000374C"/>
    <w:rsid w:val="00006F80"/>
    <w:rsid w:val="00086C90"/>
    <w:rsid w:val="000B1DC1"/>
    <w:rsid w:val="000B5B83"/>
    <w:rsid w:val="001701DA"/>
    <w:rsid w:val="00213BB2"/>
    <w:rsid w:val="00243E71"/>
    <w:rsid w:val="00255D92"/>
    <w:rsid w:val="002956B9"/>
    <w:rsid w:val="002D1135"/>
    <w:rsid w:val="00343243"/>
    <w:rsid w:val="00394B39"/>
    <w:rsid w:val="003C13CB"/>
    <w:rsid w:val="003D04EB"/>
    <w:rsid w:val="003E2F16"/>
    <w:rsid w:val="004076DD"/>
    <w:rsid w:val="004948AA"/>
    <w:rsid w:val="004E0EE4"/>
    <w:rsid w:val="004F2EF3"/>
    <w:rsid w:val="00505826"/>
    <w:rsid w:val="005C1B99"/>
    <w:rsid w:val="006E3FE1"/>
    <w:rsid w:val="00701261"/>
    <w:rsid w:val="00711783"/>
    <w:rsid w:val="00717E25"/>
    <w:rsid w:val="007310EA"/>
    <w:rsid w:val="007E3583"/>
    <w:rsid w:val="0085118E"/>
    <w:rsid w:val="00853D8C"/>
    <w:rsid w:val="008807FC"/>
    <w:rsid w:val="008A6EB2"/>
    <w:rsid w:val="008C05C3"/>
    <w:rsid w:val="008D053A"/>
    <w:rsid w:val="009849C9"/>
    <w:rsid w:val="00984F8F"/>
    <w:rsid w:val="009C5CCF"/>
    <w:rsid w:val="009D0BA9"/>
    <w:rsid w:val="009E0334"/>
    <w:rsid w:val="00A00E4B"/>
    <w:rsid w:val="00AB3FC9"/>
    <w:rsid w:val="00B05C56"/>
    <w:rsid w:val="00B35BB8"/>
    <w:rsid w:val="00B652C5"/>
    <w:rsid w:val="00B867E0"/>
    <w:rsid w:val="00C000D7"/>
    <w:rsid w:val="00C12F46"/>
    <w:rsid w:val="00C32082"/>
    <w:rsid w:val="00C45C6A"/>
    <w:rsid w:val="00C5727D"/>
    <w:rsid w:val="00D215F5"/>
    <w:rsid w:val="00DB4B15"/>
    <w:rsid w:val="00DD3870"/>
    <w:rsid w:val="00E0710F"/>
    <w:rsid w:val="00E31522"/>
    <w:rsid w:val="00E813D2"/>
    <w:rsid w:val="00EA28BC"/>
    <w:rsid w:val="00ED3891"/>
    <w:rsid w:val="00F16CC8"/>
    <w:rsid w:val="00F25442"/>
    <w:rsid w:val="00F718E9"/>
    <w:rsid w:val="00FF4F91"/>
    <w:rsid w:val="27A70AB4"/>
    <w:rsid w:val="32ED0F93"/>
    <w:rsid w:val="35C3D303"/>
    <w:rsid w:val="3B111EC0"/>
    <w:rsid w:val="42EBBF06"/>
    <w:rsid w:val="44E810F3"/>
    <w:rsid w:val="4E5F9037"/>
    <w:rsid w:val="57D0D8F5"/>
    <w:rsid w:val="638AE3B9"/>
    <w:rsid w:val="66F3B580"/>
    <w:rsid w:val="72D401EA"/>
    <w:rsid w:val="7C61BBD3"/>
    <w:rsid w:val="7C631D94"/>
    <w:rsid w:val="7D6165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16DB"/>
  <w15:docId w15:val="{ED5F964B-1BD8-4DD6-A55F-86A108B8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49C9"/>
    <w:pPr>
      <w:jc w:val="both"/>
    </w:pPr>
    <w:rPr>
      <w:rFonts w:ascii="Arial" w:hAnsi="Arial" w:eastAsiaTheme="minorEastAsia"/>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849C9"/>
    <w:rPr>
      <w:rFonts w:ascii="Arial" w:hAnsi="Arial" w:eastAsia="Times New Roman"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13BB2"/>
    <w:rPr>
      <w:rFonts w:ascii="Tahoma" w:hAnsi="Tahoma" w:cs="Tahoma" w:eastAsiaTheme="minorEastAsi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IntenseEmphasis">
    <w:name w:val="Intense Emphasis"/>
    <w:aliases w:val="Main Text"/>
    <w:uiPriority w:val="21"/>
    <w:qFormat/>
    <w:rsid w:val="009C5CCF"/>
    <w:rPr>
      <w:rFonts w:hint="default" w:ascii="Helvetica" w:hAnsi="Helvetica" w:cs="Helvetica"/>
      <w:b w:val="0"/>
      <w:bCs w:val="0"/>
      <w:i w:val="0"/>
      <w:iCs w:val="0"/>
      <w:color w:val="595959" w:themeColor="text1" w:themeTint="A6"/>
      <w:sz w:val="22"/>
    </w:rPr>
  </w:style>
  <w:style w:type="paragraph" w:styleId="western" w:customStyle="1">
    <w:name w:val="western"/>
    <w:basedOn w:val="Normal"/>
    <w:rsid w:val="00DD3870"/>
    <w:pPr>
      <w:spacing w:before="119" w:after="0" w:line="278" w:lineRule="atLeast"/>
    </w:pPr>
    <w:rPr>
      <w:rFonts w:ascii="Times New Roman" w:hAnsi="Times New Roman" w:eastAsia="Times New Roman" w:cs="Times New Roman"/>
      <w:sz w:val="28"/>
      <w:szCs w:val="28"/>
      <w:lang w:eastAsia="en-US"/>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9779">
      <w:bodyDiv w:val="1"/>
      <w:marLeft w:val="0"/>
      <w:marRight w:val="0"/>
      <w:marTop w:val="0"/>
      <w:marBottom w:val="0"/>
      <w:divBdr>
        <w:top w:val="none" w:sz="0" w:space="0" w:color="auto"/>
        <w:left w:val="none" w:sz="0" w:space="0" w:color="auto"/>
        <w:bottom w:val="none" w:sz="0" w:space="0" w:color="auto"/>
        <w:right w:val="none" w:sz="0" w:space="0" w:color="auto"/>
      </w:divBdr>
    </w:div>
    <w:div w:id="1557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spectrumdays.co.u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3DA7C-8B7A-4CD0-A661-0E398DF7ECD3}">
  <ds:schemaRefs>
    <ds:schemaRef ds:uri="http://schemas.microsoft.com/sharepoint/v3/contenttype/forms"/>
  </ds:schemaRefs>
</ds:datastoreItem>
</file>

<file path=customXml/itemProps2.xml><?xml version="1.0" encoding="utf-8"?>
<ds:datastoreItem xmlns:ds="http://schemas.openxmlformats.org/officeDocument/2006/customXml" ds:itemID="{AE5D3D1F-2893-4738-9FFD-CE73FD5D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F17CC-E2B7-4ED1-85ED-BF28D1442315}">
  <ds:schemaRefs>
    <ds:schemaRef ds:uri="http://schemas.openxmlformats.org/officeDocument/2006/bibliography"/>
  </ds:schemaRefs>
</ds:datastoreItem>
</file>

<file path=customXml/itemProps4.xml><?xml version="1.0" encoding="utf-8"?>
<ds:datastoreItem xmlns:ds="http://schemas.openxmlformats.org/officeDocument/2006/customXml" ds:itemID="{7FD3CD3F-D5D9-4A2D-BCC5-CF579C28F9C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totingere20</dc:creator>
  <lastModifiedBy>Josh Swinson-Davis</lastModifiedBy>
  <revision>4</revision>
  <dcterms:created xsi:type="dcterms:W3CDTF">2022-01-24T13:41:00.0000000Z</dcterms:created>
  <dcterms:modified xsi:type="dcterms:W3CDTF">2022-01-26T09:03:36.3750424Z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2560">
    <vt:lpwstr>11</vt:lpwstr>
  </property>
  <property fmtid="{D5CDD505-2E9C-101B-9397-08002B2CF9AE}" pid="4" name="xd_Signature">
    <vt:bool>false</vt:bool>
  </property>
  <property fmtid="{D5CDD505-2E9C-101B-9397-08002B2CF9AE}" pid="5" name="AuthorIds_UIVersion_3584">
    <vt:lpwstr>11</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