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1C7B" w14:textId="77777777" w:rsidR="00E3144E" w:rsidRPr="004E58D1" w:rsidRDefault="00E3144E" w:rsidP="008B77A5">
      <w:pPr>
        <w:ind w:firstLine="720"/>
        <w:jc w:val="center"/>
        <w:rPr>
          <w:rFonts w:ascii="Arial" w:hAnsi="Arial" w:cs="Arial"/>
          <w:b/>
          <w:caps/>
        </w:rPr>
      </w:pPr>
    </w:p>
    <w:p w14:paraId="2ED41B95" w14:textId="77777777" w:rsidR="00E3144E" w:rsidRPr="004E58D1" w:rsidRDefault="00E3144E" w:rsidP="008B77A5">
      <w:pPr>
        <w:ind w:firstLine="720"/>
        <w:jc w:val="center"/>
        <w:rPr>
          <w:rFonts w:ascii="Arial" w:hAnsi="Arial" w:cs="Arial"/>
          <w:b/>
          <w:caps/>
        </w:rPr>
      </w:pPr>
    </w:p>
    <w:p w14:paraId="3BE4EE7C" w14:textId="77777777" w:rsidR="00E3144E" w:rsidRPr="004E58D1" w:rsidRDefault="00E3144E" w:rsidP="00E3144E">
      <w:pPr>
        <w:rPr>
          <w:rFonts w:ascii="Arial" w:hAnsi="Arial" w:cs="Arial"/>
          <w:b/>
        </w:rPr>
      </w:pPr>
      <w:r>
        <w:rPr>
          <w:noProof/>
        </w:rPr>
        <w:drawing>
          <wp:inline distT="0" distB="0" distL="0" distR="0" wp14:anchorId="54A1B15B" wp14:editId="7F5DDFE9">
            <wp:extent cx="5731510" cy="2120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20900"/>
                    </a:xfrm>
                    <a:prstGeom prst="rect">
                      <a:avLst/>
                    </a:prstGeom>
                  </pic:spPr>
                </pic:pic>
              </a:graphicData>
            </a:graphic>
          </wp:inline>
        </w:drawing>
      </w:r>
    </w:p>
    <w:p w14:paraId="4F1F00F0" w14:textId="77777777" w:rsidR="00E3144E" w:rsidRPr="004E58D1" w:rsidRDefault="00E3144E" w:rsidP="00E3144E">
      <w:pPr>
        <w:rPr>
          <w:rFonts w:ascii="Arial" w:hAnsi="Arial" w:cs="Arial"/>
          <w:b/>
        </w:rPr>
      </w:pPr>
    </w:p>
    <w:p w14:paraId="4514627C" w14:textId="23CC759A" w:rsidR="657260C6" w:rsidRDefault="657260C6" w:rsidP="657260C6">
      <w:pPr>
        <w:rPr>
          <w:rFonts w:ascii="Arial" w:eastAsia="Arial" w:hAnsi="Arial" w:cs="Arial"/>
          <w:b/>
          <w:bCs/>
        </w:rPr>
      </w:pPr>
    </w:p>
    <w:p w14:paraId="47EABB19" w14:textId="2BE134AD" w:rsidR="657260C6" w:rsidRDefault="657260C6" w:rsidP="657260C6">
      <w:pPr>
        <w:rPr>
          <w:rFonts w:ascii="Arial" w:eastAsia="Arial" w:hAnsi="Arial" w:cs="Arial"/>
          <w:b/>
          <w:bCs/>
        </w:rPr>
      </w:pPr>
    </w:p>
    <w:p w14:paraId="192A3595" w14:textId="1B46E428" w:rsidR="00E3144E" w:rsidRPr="004E58D1" w:rsidRDefault="00E3144E" w:rsidP="657260C6">
      <w:pPr>
        <w:ind w:firstLine="720"/>
        <w:jc w:val="center"/>
        <w:rPr>
          <w:rFonts w:ascii="Arial,Batang" w:eastAsia="Arial,Batang" w:hAnsi="Arial,Batang" w:cs="Arial,Batang"/>
          <w:b/>
          <w:bCs/>
        </w:rPr>
      </w:pPr>
      <w:r w:rsidRPr="69F9D999">
        <w:rPr>
          <w:rFonts w:ascii="Arial" w:eastAsia="Arial" w:hAnsi="Arial" w:cs="Arial"/>
          <w:b/>
          <w:bCs/>
          <w:caps/>
          <w:sz w:val="28"/>
          <w:szCs w:val="28"/>
        </w:rPr>
        <w:t>Safeguardin</w:t>
      </w:r>
      <w:r w:rsidR="009B05D9" w:rsidRPr="69F9D999">
        <w:rPr>
          <w:rFonts w:ascii="Arial" w:eastAsia="Arial" w:hAnsi="Arial" w:cs="Arial"/>
          <w:b/>
          <w:bCs/>
          <w:caps/>
          <w:sz w:val="28"/>
          <w:szCs w:val="28"/>
        </w:rPr>
        <w:t>g Policy for children</w:t>
      </w:r>
      <w:r w:rsidR="45B6F1FA" w:rsidRPr="69F9D999">
        <w:rPr>
          <w:rFonts w:ascii="Arial" w:eastAsia="Arial" w:hAnsi="Arial" w:cs="Arial"/>
          <w:b/>
          <w:bCs/>
          <w:caps/>
          <w:sz w:val="28"/>
          <w:szCs w:val="28"/>
        </w:rPr>
        <w:t xml:space="preserve"> and Young People</w:t>
      </w:r>
    </w:p>
    <w:p w14:paraId="7A9DE697" w14:textId="4953F4CD" w:rsidR="657260C6" w:rsidRDefault="657260C6" w:rsidP="657260C6">
      <w:pPr>
        <w:ind w:firstLine="720"/>
        <w:jc w:val="center"/>
        <w:rPr>
          <w:rFonts w:ascii="Arial" w:eastAsia="Arial" w:hAnsi="Arial" w:cs="Arial"/>
          <w:b/>
          <w:bCs/>
          <w:sz w:val="28"/>
          <w:szCs w:val="28"/>
        </w:rPr>
      </w:pPr>
    </w:p>
    <w:p w14:paraId="3066F03E" w14:textId="1339BE51" w:rsidR="657260C6" w:rsidRDefault="657260C6" w:rsidP="657260C6">
      <w:pPr>
        <w:ind w:firstLine="720"/>
        <w:jc w:val="center"/>
        <w:rPr>
          <w:rFonts w:ascii="Arial" w:eastAsia="Arial" w:hAnsi="Arial" w:cs="Arial"/>
          <w:b/>
          <w:bCs/>
          <w:sz w:val="28"/>
          <w:szCs w:val="28"/>
        </w:rPr>
      </w:pPr>
    </w:p>
    <w:p w14:paraId="10894F91" w14:textId="77777777" w:rsidR="00E3144E" w:rsidRPr="004E58D1" w:rsidRDefault="00E3144E" w:rsidP="00E3144E">
      <w:pPr>
        <w:rPr>
          <w:rFonts w:ascii="Arial" w:hAnsi="Arial" w:cs="Arial"/>
          <w:b/>
        </w:rPr>
      </w:pPr>
    </w:p>
    <w:p w14:paraId="3C10FC78" w14:textId="77777777" w:rsidR="00E3144E" w:rsidRPr="004E58D1" w:rsidRDefault="00E3144E" w:rsidP="00E3144E">
      <w:pPr>
        <w:rPr>
          <w:rFonts w:ascii="Arial" w:hAnsi="Arial" w:cs="Arial"/>
          <w:b/>
        </w:rPr>
      </w:pPr>
    </w:p>
    <w:p w14:paraId="0F43A0FE" w14:textId="77777777" w:rsidR="00E3144E" w:rsidRPr="004E58D1" w:rsidRDefault="00E3144E" w:rsidP="00E3144E">
      <w:pPr>
        <w:rPr>
          <w:rFonts w:ascii="Arial" w:hAnsi="Arial" w:cs="Arial"/>
          <w:b/>
        </w:rPr>
      </w:pPr>
    </w:p>
    <w:p w14:paraId="609D67AD" w14:textId="77777777" w:rsidR="00E3144E" w:rsidRPr="004E58D1" w:rsidRDefault="00E3144E" w:rsidP="00E3144E">
      <w:pPr>
        <w:rPr>
          <w:rFonts w:ascii="Arial" w:hAnsi="Arial" w:cs="Arial"/>
          <w:b/>
        </w:rPr>
      </w:pPr>
    </w:p>
    <w:p w14:paraId="3397220F" w14:textId="77777777" w:rsidR="00E3144E" w:rsidRPr="004E58D1" w:rsidRDefault="00E3144E" w:rsidP="00E3144E">
      <w:pPr>
        <w:rPr>
          <w:rFonts w:ascii="Arial" w:hAnsi="Arial" w:cs="Arial"/>
          <w:b/>
        </w:rPr>
      </w:pPr>
    </w:p>
    <w:p w14:paraId="2BB678D9" w14:textId="77777777" w:rsidR="00E3144E" w:rsidRPr="004E58D1" w:rsidRDefault="00E3144E" w:rsidP="00E3144E">
      <w:pPr>
        <w:rPr>
          <w:rFonts w:ascii="Arial" w:hAnsi="Arial" w:cs="Arial"/>
          <w:b/>
        </w:rPr>
      </w:pPr>
    </w:p>
    <w:p w14:paraId="2F459445" w14:textId="77777777" w:rsidR="00E3144E" w:rsidRPr="004E58D1" w:rsidRDefault="00E3144E" w:rsidP="00E3144E">
      <w:pPr>
        <w:rPr>
          <w:rFonts w:ascii="Arial" w:hAnsi="Arial" w:cs="Arial"/>
          <w:b/>
        </w:rPr>
      </w:pPr>
    </w:p>
    <w:p w14:paraId="167B0796" w14:textId="77777777" w:rsidR="00E3144E" w:rsidRPr="004E58D1" w:rsidRDefault="00E3144E" w:rsidP="00E3144E">
      <w:pPr>
        <w:rPr>
          <w:rFonts w:ascii="Arial" w:hAnsi="Arial" w:cs="Arial"/>
          <w:b/>
        </w:rPr>
      </w:pPr>
    </w:p>
    <w:p w14:paraId="03FEF4AE" w14:textId="77777777" w:rsidR="00E3144E" w:rsidRPr="004E58D1" w:rsidRDefault="00E3144E" w:rsidP="00E3144E">
      <w:pPr>
        <w:rPr>
          <w:rFonts w:ascii="Arial" w:hAnsi="Arial" w:cs="Arial"/>
          <w:b/>
        </w:rPr>
      </w:pPr>
    </w:p>
    <w:p w14:paraId="13BFFB47" w14:textId="77777777" w:rsidR="00E3144E" w:rsidRPr="004E58D1" w:rsidRDefault="00E3144E" w:rsidP="00E3144E">
      <w:pPr>
        <w:rPr>
          <w:rFonts w:ascii="Arial" w:hAnsi="Arial" w:cs="Arial"/>
          <w:b/>
        </w:rPr>
      </w:pPr>
    </w:p>
    <w:p w14:paraId="0965C3FB" w14:textId="77777777" w:rsidR="00E3144E" w:rsidRPr="004E58D1" w:rsidRDefault="00E3144E" w:rsidP="00E3144E">
      <w:pPr>
        <w:rPr>
          <w:rFonts w:ascii="Arial" w:hAnsi="Arial" w:cs="Arial"/>
          <w:b/>
        </w:rPr>
      </w:pPr>
    </w:p>
    <w:p w14:paraId="7E611D42" w14:textId="77777777" w:rsidR="00E3144E" w:rsidRPr="004E58D1" w:rsidRDefault="00E3144E" w:rsidP="00E3144E">
      <w:pPr>
        <w:rPr>
          <w:rFonts w:ascii="Arial" w:hAnsi="Arial" w:cs="Arial"/>
          <w:b/>
        </w:rPr>
      </w:pPr>
    </w:p>
    <w:p w14:paraId="3F209DE1" w14:textId="77777777" w:rsidR="004E58D1" w:rsidRPr="004E58D1" w:rsidRDefault="004E58D1" w:rsidP="00E3144E">
      <w:pPr>
        <w:rPr>
          <w:rFonts w:ascii="Arial" w:hAnsi="Arial" w:cs="Arial"/>
          <w:b/>
        </w:rPr>
      </w:pPr>
    </w:p>
    <w:p w14:paraId="075968A3" w14:textId="77777777" w:rsidR="004E58D1" w:rsidRPr="004E58D1" w:rsidRDefault="004E58D1" w:rsidP="00E3144E">
      <w:pPr>
        <w:rPr>
          <w:rFonts w:ascii="Arial" w:hAnsi="Arial" w:cs="Arial"/>
          <w:b/>
        </w:rPr>
      </w:pPr>
    </w:p>
    <w:p w14:paraId="2143BF35" w14:textId="77777777" w:rsidR="004E58D1" w:rsidRPr="004E58D1" w:rsidRDefault="004E58D1" w:rsidP="00E3144E">
      <w:pPr>
        <w:rPr>
          <w:rFonts w:ascii="Arial" w:hAnsi="Arial" w:cs="Arial"/>
          <w:b/>
        </w:rPr>
      </w:pPr>
    </w:p>
    <w:p w14:paraId="18AFC6DE" w14:textId="77777777" w:rsidR="004E58D1" w:rsidRPr="004E58D1" w:rsidRDefault="004E58D1" w:rsidP="00E3144E">
      <w:pPr>
        <w:rPr>
          <w:rFonts w:ascii="Arial" w:hAnsi="Arial" w:cs="Arial"/>
          <w:b/>
        </w:rPr>
      </w:pPr>
    </w:p>
    <w:p w14:paraId="140889D9" w14:textId="77777777" w:rsidR="004E58D1" w:rsidRPr="004E58D1" w:rsidRDefault="004E58D1" w:rsidP="00E3144E">
      <w:pPr>
        <w:rPr>
          <w:rFonts w:ascii="Arial" w:hAnsi="Arial" w:cs="Arial"/>
          <w:b/>
        </w:rPr>
      </w:pPr>
    </w:p>
    <w:p w14:paraId="3AC91F8F" w14:textId="77777777" w:rsidR="004E58D1" w:rsidRPr="004E58D1" w:rsidRDefault="004E58D1" w:rsidP="00E3144E">
      <w:pPr>
        <w:rPr>
          <w:rFonts w:ascii="Arial" w:hAnsi="Arial" w:cs="Arial"/>
          <w:b/>
        </w:rPr>
      </w:pPr>
    </w:p>
    <w:p w14:paraId="44CD88D8" w14:textId="77777777" w:rsidR="004E58D1" w:rsidRPr="004E58D1" w:rsidRDefault="004E58D1" w:rsidP="00E3144E">
      <w:pPr>
        <w:rPr>
          <w:rFonts w:ascii="Arial" w:hAnsi="Arial" w:cs="Arial"/>
          <w:b/>
        </w:rPr>
      </w:pPr>
    </w:p>
    <w:p w14:paraId="6F36AEDF" w14:textId="77777777" w:rsidR="00E3144E" w:rsidRPr="004E58D1" w:rsidRDefault="00E3144E" w:rsidP="00E3144E">
      <w:pPr>
        <w:rPr>
          <w:rFonts w:ascii="Arial" w:hAnsi="Arial" w:cs="Arial"/>
          <w:b/>
        </w:rPr>
      </w:pPr>
    </w:p>
    <w:p w14:paraId="566918DA" w14:textId="77777777" w:rsidR="00A034EF" w:rsidRDefault="00A034EF" w:rsidP="00E3144E">
      <w:pPr>
        <w:rPr>
          <w:rFonts w:ascii="Arial" w:hAnsi="Arial" w:cs="Arial"/>
          <w:b/>
        </w:rPr>
      </w:pPr>
    </w:p>
    <w:p w14:paraId="109D09E8" w14:textId="77777777" w:rsidR="00A034EF" w:rsidRPr="004E58D1" w:rsidRDefault="00A034EF" w:rsidP="00E3144E">
      <w:pPr>
        <w:rPr>
          <w:rFonts w:ascii="Arial" w:hAnsi="Arial" w:cs="Arial"/>
          <w:b/>
        </w:rPr>
      </w:pPr>
    </w:p>
    <w:p w14:paraId="4E6ABA38" w14:textId="77777777" w:rsidR="00E3144E" w:rsidRPr="004E58D1" w:rsidRDefault="00E3144E" w:rsidP="00E3144E">
      <w:pPr>
        <w:rPr>
          <w:rFonts w:ascii="Arial" w:hAnsi="Arial" w:cs="Arial"/>
        </w:rPr>
      </w:pPr>
      <w:r w:rsidRPr="004E58D1">
        <w:rPr>
          <w:rFonts w:ascii="Arial" w:hAnsi="Arial" w:cs="Arial"/>
          <w:noProof/>
        </w:rPr>
        <w:drawing>
          <wp:anchor distT="0" distB="0" distL="114300" distR="114300" simplePos="0" relativeHeight="251658240" behindDoc="1" locked="0" layoutInCell="1" allowOverlap="1" wp14:anchorId="45B758A1" wp14:editId="25CFF434">
            <wp:simplePos x="0" y="0"/>
            <wp:positionH relativeFrom="column">
              <wp:posOffset>3419475</wp:posOffset>
            </wp:positionH>
            <wp:positionV relativeFrom="paragraph">
              <wp:posOffset>143510</wp:posOffset>
            </wp:positionV>
            <wp:extent cx="1685925" cy="657225"/>
            <wp:effectExtent l="19050" t="0" r="9525" b="0"/>
            <wp:wrapTight wrapText="bothSides">
              <wp:wrapPolygon edited="0">
                <wp:start x="-244" y="0"/>
                <wp:lineTo x="-244" y="21287"/>
                <wp:lineTo x="21722" y="21287"/>
                <wp:lineTo x="21722" y="0"/>
                <wp:lineTo x="-2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Pr="004E58D1">
        <w:rPr>
          <w:rFonts w:ascii="Arial" w:hAnsi="Arial" w:cs="Arial"/>
        </w:rPr>
        <w:t xml:space="preserve">Document Details </w:t>
      </w:r>
    </w:p>
    <w:p w14:paraId="75249B3B" w14:textId="77777777" w:rsidR="00E3144E" w:rsidRPr="004E58D1" w:rsidRDefault="00E3144E" w:rsidP="00E3144E">
      <w:pPr>
        <w:rPr>
          <w:rFonts w:ascii="Arial" w:hAnsi="Arial" w:cs="Arial"/>
        </w:rPr>
      </w:pPr>
    </w:p>
    <w:p w14:paraId="4E5481D3" w14:textId="537494FB" w:rsidR="00E3144E" w:rsidRPr="004E58D1" w:rsidRDefault="657260C6" w:rsidP="657260C6">
      <w:pPr>
        <w:rPr>
          <w:rFonts w:ascii="Arial" w:eastAsia="Arial" w:hAnsi="Arial" w:cs="Arial"/>
        </w:rPr>
      </w:pPr>
      <w:r w:rsidRPr="657260C6">
        <w:rPr>
          <w:rFonts w:ascii="Arial" w:eastAsia="Arial" w:hAnsi="Arial" w:cs="Arial"/>
        </w:rPr>
        <w:t>Version 2</w:t>
      </w:r>
    </w:p>
    <w:p w14:paraId="20F6B3B2" w14:textId="77777777" w:rsidR="00E3144E" w:rsidRPr="004E58D1" w:rsidRDefault="00E3144E" w:rsidP="00E3144E">
      <w:pPr>
        <w:rPr>
          <w:rFonts w:ascii="Arial" w:hAnsi="Arial" w:cs="Arial"/>
        </w:rPr>
      </w:pPr>
    </w:p>
    <w:p w14:paraId="1C16C0FD" w14:textId="77777777" w:rsidR="00E3144E" w:rsidRPr="004E58D1" w:rsidRDefault="00E3144E" w:rsidP="00E3144E">
      <w:pPr>
        <w:rPr>
          <w:rFonts w:ascii="Arial" w:hAnsi="Arial" w:cs="Arial"/>
        </w:rPr>
      </w:pPr>
      <w:r w:rsidRPr="004E58D1">
        <w:rPr>
          <w:rFonts w:ascii="Arial" w:hAnsi="Arial" w:cs="Arial"/>
        </w:rPr>
        <w:t xml:space="preserve">Date Issued October 2013     </w:t>
      </w:r>
    </w:p>
    <w:p w14:paraId="31F38796" w14:textId="56DB7217" w:rsidR="00E3144E" w:rsidRPr="004E58D1" w:rsidRDefault="657260C6" w:rsidP="657260C6">
      <w:pPr>
        <w:rPr>
          <w:rFonts w:ascii="Arial" w:eastAsia="Arial" w:hAnsi="Arial" w:cs="Arial"/>
        </w:rPr>
      </w:pPr>
      <w:r w:rsidRPr="2D4B32A2">
        <w:rPr>
          <w:rFonts w:ascii="Arial" w:eastAsia="Arial" w:hAnsi="Arial" w:cs="Arial"/>
        </w:rPr>
        <w:t xml:space="preserve">                                                                                SIGNED                                                      Date </w:t>
      </w:r>
      <w:r w:rsidR="407C251B" w:rsidRPr="2D4B32A2">
        <w:rPr>
          <w:rFonts w:ascii="Arial" w:eastAsia="Arial" w:hAnsi="Arial" w:cs="Arial"/>
        </w:rPr>
        <w:t>08/06/2021</w:t>
      </w:r>
    </w:p>
    <w:p w14:paraId="64FFDE8A" w14:textId="77777777" w:rsidR="00E3144E" w:rsidRPr="004E58D1" w:rsidRDefault="00E3144E" w:rsidP="00E3144E">
      <w:pPr>
        <w:rPr>
          <w:rFonts w:ascii="Arial" w:hAnsi="Arial" w:cs="Arial"/>
        </w:rPr>
      </w:pPr>
    </w:p>
    <w:p w14:paraId="7D66493E" w14:textId="70F1E658" w:rsidR="00E3144E" w:rsidRPr="004E58D1" w:rsidRDefault="657260C6" w:rsidP="657260C6">
      <w:pPr>
        <w:rPr>
          <w:rFonts w:ascii="Arial" w:eastAsia="Arial" w:hAnsi="Arial" w:cs="Arial"/>
        </w:rPr>
      </w:pPr>
      <w:r w:rsidRPr="177ABBBA">
        <w:rPr>
          <w:rFonts w:ascii="Arial" w:eastAsia="Arial" w:hAnsi="Arial" w:cs="Arial"/>
        </w:rPr>
        <w:t xml:space="preserve">Scheduled Review </w:t>
      </w:r>
      <w:r w:rsidR="6F82D4F2" w:rsidRPr="177ABBBA">
        <w:rPr>
          <w:rFonts w:ascii="Arial" w:eastAsia="Arial" w:hAnsi="Arial" w:cs="Arial"/>
        </w:rPr>
        <w:t>June 2023</w:t>
      </w:r>
      <w:r w:rsidRPr="177ABBBA">
        <w:rPr>
          <w:rFonts w:ascii="Arial" w:eastAsia="Arial" w:hAnsi="Arial" w:cs="Arial"/>
        </w:rPr>
        <w:t xml:space="preserve">                                 </w:t>
      </w:r>
    </w:p>
    <w:p w14:paraId="113BE8B9" w14:textId="66C755AF" w:rsidR="2D4B32A2" w:rsidRDefault="2D4B32A2" w:rsidP="2D4B32A2">
      <w:pPr>
        <w:rPr>
          <w:rFonts w:ascii="Arial" w:hAnsi="Arial" w:cs="Arial"/>
          <w:b/>
          <w:bCs/>
        </w:rPr>
      </w:pPr>
    </w:p>
    <w:p w14:paraId="05098FEC" w14:textId="3536FFA8" w:rsidR="2D4B32A2" w:rsidRDefault="2D4B32A2" w:rsidP="2D4B32A2">
      <w:pPr>
        <w:rPr>
          <w:rFonts w:ascii="Arial" w:hAnsi="Arial" w:cs="Arial"/>
          <w:b/>
          <w:bCs/>
        </w:rPr>
      </w:pPr>
    </w:p>
    <w:p w14:paraId="44698BF0" w14:textId="421E3E39" w:rsidR="2D4B32A2" w:rsidRDefault="2D4B32A2" w:rsidP="2D4B32A2">
      <w:pPr>
        <w:rPr>
          <w:rFonts w:ascii="Arial" w:hAnsi="Arial" w:cs="Arial"/>
          <w:b/>
          <w:bCs/>
        </w:rPr>
      </w:pPr>
    </w:p>
    <w:tbl>
      <w:tblPr>
        <w:tblStyle w:val="TableGrid"/>
        <w:tblW w:w="0" w:type="auto"/>
        <w:tblLook w:val="04A0" w:firstRow="1" w:lastRow="0" w:firstColumn="1" w:lastColumn="0" w:noHBand="0" w:noVBand="1"/>
      </w:tblPr>
      <w:tblGrid>
        <w:gridCol w:w="4506"/>
        <w:gridCol w:w="4503"/>
      </w:tblGrid>
      <w:tr w:rsidR="00DF24AE" w:rsidRPr="0029333F" w14:paraId="40FB60FA" w14:textId="77777777" w:rsidTr="0077233B">
        <w:trPr>
          <w:trHeight w:val="305"/>
        </w:trPr>
        <w:tc>
          <w:tcPr>
            <w:tcW w:w="4506" w:type="dxa"/>
          </w:tcPr>
          <w:p w14:paraId="24AA91A6" w14:textId="77777777" w:rsidR="00DF24AE" w:rsidRPr="00CF7DBC" w:rsidRDefault="00DF24AE" w:rsidP="0077233B">
            <w:pPr>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lastRenderedPageBreak/>
              <w:t>Designated safeguarding lead</w:t>
            </w:r>
          </w:p>
          <w:p w14:paraId="3EA251DD" w14:textId="77777777" w:rsidR="00DF24AE" w:rsidRPr="00CF7DBC" w:rsidRDefault="00DF24AE" w:rsidP="0077233B">
            <w:pPr>
              <w:spacing w:before="100" w:beforeAutospacing="1" w:after="100" w:afterAutospacing="1"/>
              <w:contextualSpacing/>
              <w:rPr>
                <w:rFonts w:asciiTheme="minorHAnsi" w:hAnsiTheme="minorHAnsi" w:cstheme="minorHAnsi"/>
                <w:b/>
                <w:bCs/>
                <w:color w:val="000000"/>
                <w:sz w:val="22"/>
                <w:szCs w:val="28"/>
              </w:rPr>
            </w:pPr>
          </w:p>
        </w:tc>
        <w:tc>
          <w:tcPr>
            <w:tcW w:w="4503" w:type="dxa"/>
          </w:tcPr>
          <w:p w14:paraId="54BA0BF3" w14:textId="77777777" w:rsidR="00AC4415" w:rsidRDefault="00DF24AE" w:rsidP="00AE6163">
            <w:pPr>
              <w:rPr>
                <w:rFonts w:asciiTheme="minorHAnsi" w:hAnsiTheme="minorHAnsi" w:cstheme="minorHAnsi"/>
                <w:color w:val="000000"/>
                <w:sz w:val="22"/>
                <w:szCs w:val="28"/>
              </w:rPr>
            </w:pPr>
            <w:r w:rsidRPr="177ABBBA">
              <w:rPr>
                <w:rFonts w:ascii="Arial" w:hAnsi="Arial" w:cs="Arial"/>
              </w:rPr>
              <w:t>Maggie Allen</w:t>
            </w:r>
            <w:r w:rsidR="00A14E9C">
              <w:rPr>
                <w:rFonts w:ascii="Arial" w:hAnsi="Arial" w:cs="Arial"/>
              </w:rPr>
              <w:t xml:space="preserve"> (Chief Executive Officer)</w:t>
            </w:r>
            <w:r>
              <w:rPr>
                <w:rFonts w:ascii="Arial" w:hAnsi="Arial" w:cs="Arial"/>
              </w:rPr>
              <w:t xml:space="preserve"> </w:t>
            </w:r>
            <w:r w:rsidRPr="177ABBBA">
              <w:rPr>
                <w:rFonts w:ascii="Arial" w:hAnsi="Arial" w:cs="Arial"/>
              </w:rPr>
              <w:t xml:space="preserve"> </w:t>
            </w:r>
            <w:r w:rsidR="00423E0C">
              <w:rPr>
                <w:rFonts w:ascii="Arial" w:hAnsi="Arial" w:cs="Arial"/>
              </w:rPr>
              <w:t xml:space="preserve">Mobile: </w:t>
            </w:r>
            <w:r w:rsidRPr="177ABBBA">
              <w:rPr>
                <w:rFonts w:ascii="Arial" w:hAnsi="Arial" w:cs="Arial"/>
              </w:rPr>
              <w:t>07972704378</w:t>
            </w:r>
            <w:r w:rsidR="00AE6163">
              <w:rPr>
                <w:rFonts w:ascii="Arial" w:hAnsi="Arial" w:cs="Arial"/>
              </w:rPr>
              <w:t xml:space="preserve"> </w:t>
            </w:r>
            <w:r w:rsidR="00AC4415" w:rsidRPr="00AE6163">
              <w:rPr>
                <w:rFonts w:asciiTheme="minorHAnsi" w:hAnsiTheme="minorHAnsi" w:cstheme="minorHAnsi"/>
                <w:color w:val="000000"/>
                <w:sz w:val="22"/>
                <w:szCs w:val="28"/>
              </w:rPr>
              <w:t>Landline 01905 773725</w:t>
            </w:r>
          </w:p>
          <w:p w14:paraId="742B6CD7" w14:textId="712CA4B4" w:rsidR="00AE6163" w:rsidRPr="00AE6163" w:rsidRDefault="00AE6163" w:rsidP="00AE6163">
            <w:pPr>
              <w:rPr>
                <w:rFonts w:ascii="Arial" w:hAnsi="Arial" w:cs="Arial"/>
              </w:rPr>
            </w:pPr>
            <w:r>
              <w:rPr>
                <w:rFonts w:ascii="Arial" w:hAnsi="Arial" w:cs="Arial"/>
              </w:rPr>
              <w:t>mallen@spectrumdays.co.uk</w:t>
            </w:r>
          </w:p>
        </w:tc>
      </w:tr>
      <w:tr w:rsidR="00DF24AE" w:rsidRPr="0029333F" w14:paraId="3A6ECEB8" w14:textId="77777777" w:rsidTr="0077233B">
        <w:trPr>
          <w:trHeight w:val="582"/>
        </w:trPr>
        <w:tc>
          <w:tcPr>
            <w:tcW w:w="4506" w:type="dxa"/>
          </w:tcPr>
          <w:p w14:paraId="06C42DD1" w14:textId="77777777" w:rsidR="00DF24AE" w:rsidRPr="00CF7DBC" w:rsidRDefault="00DF24AE" w:rsidP="0077233B">
            <w:pPr>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Deputy designated safeguarding lead</w:t>
            </w:r>
          </w:p>
        </w:tc>
        <w:tc>
          <w:tcPr>
            <w:tcW w:w="4503" w:type="dxa"/>
          </w:tcPr>
          <w:p w14:paraId="6E74BCE3" w14:textId="77777777" w:rsidR="00AC4415" w:rsidRDefault="00DF24AE" w:rsidP="00300AB9">
            <w:pPr>
              <w:rPr>
                <w:rFonts w:asciiTheme="minorHAnsi" w:hAnsiTheme="minorHAnsi" w:cstheme="minorHAnsi"/>
                <w:color w:val="000000"/>
                <w:sz w:val="22"/>
                <w:szCs w:val="28"/>
              </w:rPr>
            </w:pPr>
            <w:r w:rsidRPr="177ABBBA">
              <w:rPr>
                <w:rFonts w:ascii="Arial" w:hAnsi="Arial" w:cs="Arial"/>
              </w:rPr>
              <w:t>Amy Annis (</w:t>
            </w:r>
            <w:r w:rsidR="00A14E9C">
              <w:rPr>
                <w:rFonts w:ascii="Arial" w:hAnsi="Arial" w:cs="Arial"/>
              </w:rPr>
              <w:t>Service</w:t>
            </w:r>
            <w:r>
              <w:rPr>
                <w:rFonts w:ascii="Arial" w:hAnsi="Arial" w:cs="Arial"/>
              </w:rPr>
              <w:t xml:space="preserve"> Lead) </w:t>
            </w:r>
            <w:r w:rsidR="00AE6163">
              <w:rPr>
                <w:rFonts w:ascii="Arial" w:hAnsi="Arial" w:cs="Arial"/>
              </w:rPr>
              <w:t xml:space="preserve">Mobile: </w:t>
            </w:r>
            <w:r w:rsidR="00924096">
              <w:rPr>
                <w:rFonts w:ascii="Arial" w:hAnsi="Arial" w:cs="Arial"/>
              </w:rPr>
              <w:t>07718</w:t>
            </w:r>
            <w:r w:rsidR="008D3ED7">
              <w:rPr>
                <w:rFonts w:ascii="Arial" w:hAnsi="Arial" w:cs="Arial"/>
              </w:rPr>
              <w:t>200677</w:t>
            </w:r>
            <w:r w:rsidR="00AE6163">
              <w:rPr>
                <w:rFonts w:ascii="Arial" w:hAnsi="Arial" w:cs="Arial"/>
              </w:rPr>
              <w:t xml:space="preserve"> </w:t>
            </w:r>
            <w:r w:rsidR="00AC4415" w:rsidRPr="00AE6163">
              <w:rPr>
                <w:rFonts w:asciiTheme="minorHAnsi" w:hAnsiTheme="minorHAnsi" w:cstheme="minorHAnsi"/>
                <w:color w:val="000000"/>
                <w:sz w:val="22"/>
                <w:szCs w:val="28"/>
              </w:rPr>
              <w:t>Landline 01905 773725</w:t>
            </w:r>
          </w:p>
          <w:p w14:paraId="2F1E59FB" w14:textId="6BCC6A16" w:rsidR="00AE6163" w:rsidRPr="00AE6163" w:rsidRDefault="00AE6163" w:rsidP="00300AB9">
            <w:pPr>
              <w:rPr>
                <w:rFonts w:ascii="Arial" w:hAnsi="Arial" w:cs="Arial"/>
              </w:rPr>
            </w:pPr>
            <w:r>
              <w:rPr>
                <w:rFonts w:ascii="Arial" w:hAnsi="Arial" w:cs="Arial"/>
              </w:rPr>
              <w:t>aannis@spectrumdays.co.uk</w:t>
            </w:r>
          </w:p>
        </w:tc>
      </w:tr>
      <w:tr w:rsidR="00DF24AE" w:rsidRPr="0029333F" w14:paraId="71692F04" w14:textId="77777777" w:rsidTr="0077233B">
        <w:trPr>
          <w:trHeight w:val="582"/>
        </w:trPr>
        <w:tc>
          <w:tcPr>
            <w:tcW w:w="4506" w:type="dxa"/>
          </w:tcPr>
          <w:p w14:paraId="47FD4F32" w14:textId="77777777" w:rsidR="00DF24AE" w:rsidRPr="00CF7DBC" w:rsidRDefault="00DF24AE" w:rsidP="0077233B">
            <w:pPr>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Registered </w:t>
            </w:r>
            <w:r>
              <w:rPr>
                <w:rFonts w:asciiTheme="minorHAnsi" w:hAnsiTheme="minorHAnsi" w:cstheme="minorHAnsi"/>
                <w:b/>
                <w:bCs/>
                <w:color w:val="000000"/>
                <w:sz w:val="22"/>
                <w:szCs w:val="28"/>
              </w:rPr>
              <w:t>p</w:t>
            </w:r>
            <w:r w:rsidRPr="00CF7DBC">
              <w:rPr>
                <w:rFonts w:asciiTheme="minorHAnsi" w:hAnsiTheme="minorHAnsi" w:cstheme="minorHAnsi"/>
                <w:b/>
                <w:bCs/>
                <w:color w:val="000000"/>
                <w:sz w:val="22"/>
                <w:szCs w:val="28"/>
              </w:rPr>
              <w:t>rovider</w:t>
            </w:r>
          </w:p>
        </w:tc>
        <w:tc>
          <w:tcPr>
            <w:tcW w:w="4503" w:type="dxa"/>
          </w:tcPr>
          <w:p w14:paraId="1AC534A0" w14:textId="77777777" w:rsidR="00AE6163" w:rsidRDefault="00A14E9C" w:rsidP="00300AB9">
            <w:pPr>
              <w:rPr>
                <w:rFonts w:asciiTheme="minorHAnsi" w:hAnsiTheme="minorHAnsi" w:cstheme="minorHAnsi"/>
                <w:color w:val="000000"/>
                <w:sz w:val="22"/>
                <w:szCs w:val="28"/>
              </w:rPr>
            </w:pPr>
            <w:r w:rsidRPr="00AE6163">
              <w:rPr>
                <w:rFonts w:asciiTheme="minorHAnsi" w:hAnsiTheme="minorHAnsi" w:cstheme="minorHAnsi"/>
                <w:color w:val="000000"/>
                <w:sz w:val="22"/>
                <w:szCs w:val="28"/>
              </w:rPr>
              <w:t>Spectrum Days, Old Coach Road, Droitwich WR9 8BB landline 01905 773725</w:t>
            </w:r>
          </w:p>
          <w:p w14:paraId="7C0108D3" w14:textId="410AA098" w:rsidR="00AE6163" w:rsidRDefault="00AE6163" w:rsidP="00300AB9">
            <w:pPr>
              <w:rPr>
                <w:rFonts w:asciiTheme="minorHAnsi" w:hAnsiTheme="minorHAnsi" w:cstheme="minorHAnsi"/>
                <w:color w:val="000000"/>
                <w:sz w:val="22"/>
                <w:szCs w:val="28"/>
              </w:rPr>
            </w:pPr>
            <w:r>
              <w:rPr>
                <w:rFonts w:asciiTheme="minorHAnsi" w:hAnsiTheme="minorHAnsi" w:cstheme="minorHAnsi"/>
                <w:color w:val="000000"/>
                <w:sz w:val="22"/>
                <w:szCs w:val="28"/>
              </w:rPr>
              <w:t>enquiries@spectrumdays.co.uk</w:t>
            </w:r>
          </w:p>
          <w:p w14:paraId="5BD40FA6" w14:textId="0E6D8648" w:rsidR="00AE6163" w:rsidRPr="00AE6163" w:rsidRDefault="00AE6163" w:rsidP="00300AB9">
            <w:pPr>
              <w:rPr>
                <w:rFonts w:asciiTheme="minorHAnsi" w:hAnsiTheme="minorHAnsi" w:cstheme="minorHAnsi"/>
                <w:color w:val="000000"/>
                <w:sz w:val="22"/>
                <w:szCs w:val="28"/>
              </w:rPr>
            </w:pPr>
            <w:r>
              <w:rPr>
                <w:rFonts w:asciiTheme="minorHAnsi" w:hAnsiTheme="minorHAnsi" w:cstheme="minorHAnsi"/>
                <w:color w:val="000000"/>
                <w:sz w:val="22"/>
                <w:szCs w:val="28"/>
              </w:rPr>
              <w:t>www.spectrumdays.co.uk</w:t>
            </w:r>
          </w:p>
        </w:tc>
      </w:tr>
      <w:tr w:rsidR="00DF24AE" w:rsidRPr="0029333F" w14:paraId="7C75BA56" w14:textId="77777777" w:rsidTr="0077233B">
        <w:trPr>
          <w:trHeight w:val="582"/>
        </w:trPr>
        <w:tc>
          <w:tcPr>
            <w:tcW w:w="4506" w:type="dxa"/>
          </w:tcPr>
          <w:p w14:paraId="6B3D92E1" w14:textId="77777777" w:rsidR="00DF24AE" w:rsidRPr="00CF7DBC" w:rsidRDefault="00DF24AE" w:rsidP="0077233B">
            <w:pPr>
              <w:spacing w:before="100" w:beforeAutospacing="1" w:after="100" w:afterAutospacing="1"/>
              <w:contextualSpacing/>
              <w:rPr>
                <w:rFonts w:asciiTheme="minorHAnsi" w:hAnsiTheme="minorHAnsi" w:cstheme="minorHAnsi"/>
                <w:b/>
                <w:bCs/>
                <w:color w:val="000000"/>
                <w:sz w:val="22"/>
                <w:szCs w:val="28"/>
              </w:rPr>
            </w:pPr>
            <w:r w:rsidRPr="00CF7DBC">
              <w:rPr>
                <w:rFonts w:asciiTheme="minorHAnsi" w:hAnsiTheme="minorHAnsi" w:cstheme="minorHAnsi"/>
                <w:b/>
                <w:bCs/>
                <w:color w:val="000000"/>
                <w:sz w:val="22"/>
                <w:szCs w:val="28"/>
              </w:rPr>
              <w:t xml:space="preserve">Setting </w:t>
            </w:r>
            <w:r>
              <w:rPr>
                <w:rFonts w:asciiTheme="minorHAnsi" w:hAnsiTheme="minorHAnsi" w:cstheme="minorHAnsi"/>
                <w:b/>
                <w:bCs/>
                <w:color w:val="000000"/>
                <w:sz w:val="22"/>
                <w:szCs w:val="28"/>
              </w:rPr>
              <w:t>m</w:t>
            </w:r>
            <w:r w:rsidRPr="00CF7DBC">
              <w:rPr>
                <w:rFonts w:asciiTheme="minorHAnsi" w:hAnsiTheme="minorHAnsi" w:cstheme="minorHAnsi"/>
                <w:b/>
                <w:bCs/>
                <w:color w:val="000000"/>
                <w:sz w:val="22"/>
                <w:szCs w:val="28"/>
              </w:rPr>
              <w:t>anager</w:t>
            </w:r>
          </w:p>
        </w:tc>
        <w:tc>
          <w:tcPr>
            <w:tcW w:w="4503" w:type="dxa"/>
          </w:tcPr>
          <w:p w14:paraId="3438A744" w14:textId="77777777" w:rsidR="00DF24AE" w:rsidRPr="00CF7DBC" w:rsidRDefault="00DF24AE" w:rsidP="0077233B">
            <w:pPr>
              <w:spacing w:before="100" w:beforeAutospacing="1" w:after="100" w:afterAutospacing="1"/>
              <w:rPr>
                <w:rFonts w:asciiTheme="minorHAnsi" w:hAnsiTheme="minorHAnsi" w:cstheme="minorHAnsi"/>
                <w:b/>
                <w:bCs/>
                <w:color w:val="000000"/>
                <w:sz w:val="22"/>
                <w:szCs w:val="28"/>
              </w:rPr>
            </w:pPr>
          </w:p>
        </w:tc>
      </w:tr>
      <w:tr w:rsidR="00DF24AE" w:rsidRPr="0029333F" w14:paraId="1C1B1D94" w14:textId="77777777" w:rsidTr="0077233B">
        <w:trPr>
          <w:trHeight w:val="1185"/>
        </w:trPr>
        <w:tc>
          <w:tcPr>
            <w:tcW w:w="4506" w:type="dxa"/>
          </w:tcPr>
          <w:p w14:paraId="4B7A5EE4" w14:textId="77777777" w:rsidR="00DF24AE" w:rsidRPr="00CF7DBC" w:rsidRDefault="00DF24AE" w:rsidP="0077233B">
            <w:pPr>
              <w:spacing w:before="100" w:beforeAutospacing="1" w:after="100" w:afterAutospacing="1"/>
              <w:contextualSpacing/>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Family Front Door (Children’s Social Care in Worcestershire</w:t>
            </w:r>
            <w:r>
              <w:rPr>
                <w:rFonts w:asciiTheme="minorHAnsi" w:hAnsiTheme="minorHAnsi" w:cstheme="minorHAnsi"/>
                <w:b/>
                <w:bCs/>
                <w:color w:val="000000"/>
                <w:sz w:val="22"/>
                <w:szCs w:val="28"/>
              </w:rPr>
              <w:t>)</w:t>
            </w:r>
          </w:p>
        </w:tc>
        <w:tc>
          <w:tcPr>
            <w:tcW w:w="4503" w:type="dxa"/>
          </w:tcPr>
          <w:p w14:paraId="30972F2A" w14:textId="77777777" w:rsidR="00DF24AE" w:rsidRPr="00CF7DBC" w:rsidRDefault="00DF24AE" w:rsidP="00DF24AE">
            <w:pPr>
              <w:widowControl/>
              <w:numPr>
                <w:ilvl w:val="0"/>
                <w:numId w:val="35"/>
              </w:numPr>
              <w:overflowPunct/>
              <w:spacing w:before="100" w:beforeAutospacing="1" w:after="100" w:afterAutospacing="1"/>
              <w:ind w:left="502"/>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01905 822666 </w:t>
            </w:r>
            <w:r w:rsidRPr="00CF7DBC">
              <w:rPr>
                <w:rFonts w:asciiTheme="minorHAnsi" w:hAnsiTheme="minorHAnsi" w:cstheme="minorHAnsi"/>
                <w:color w:val="000000"/>
                <w:sz w:val="22"/>
                <w:szCs w:val="28"/>
              </w:rPr>
              <w:t>Weekdays 9.00 to 5.00pm (4.30 Fridays)</w:t>
            </w:r>
          </w:p>
          <w:p w14:paraId="32F92C09" w14:textId="77777777" w:rsidR="00DF24AE" w:rsidRPr="00CF7DBC" w:rsidRDefault="00DF24AE" w:rsidP="00DF24AE">
            <w:pPr>
              <w:widowControl/>
              <w:numPr>
                <w:ilvl w:val="0"/>
                <w:numId w:val="35"/>
              </w:numPr>
              <w:overflowPunct/>
              <w:spacing w:before="100" w:beforeAutospacing="1" w:after="100" w:afterAutospacing="1"/>
              <w:ind w:left="502"/>
              <w:rPr>
                <w:rFonts w:asciiTheme="minorHAnsi" w:hAnsiTheme="minorHAnsi" w:cstheme="minorHAnsi"/>
                <w:color w:val="000000"/>
                <w:sz w:val="22"/>
                <w:szCs w:val="28"/>
              </w:rPr>
            </w:pPr>
            <w:r w:rsidRPr="00CF7DBC">
              <w:rPr>
                <w:rFonts w:asciiTheme="minorHAnsi" w:hAnsiTheme="minorHAnsi" w:cstheme="minorHAnsi"/>
                <w:b/>
                <w:bCs/>
                <w:color w:val="000000"/>
                <w:sz w:val="22"/>
                <w:szCs w:val="28"/>
              </w:rPr>
              <w:t xml:space="preserve">01905 768020 </w:t>
            </w:r>
            <w:r w:rsidRPr="00CF7DBC">
              <w:rPr>
                <w:rFonts w:asciiTheme="minorHAnsi" w:hAnsiTheme="minorHAnsi" w:cstheme="minorHAnsi"/>
                <w:color w:val="000000"/>
                <w:sz w:val="22"/>
                <w:szCs w:val="28"/>
              </w:rPr>
              <w:t>(evenings and weekends)</w:t>
            </w:r>
          </w:p>
        </w:tc>
      </w:tr>
      <w:tr w:rsidR="00DF24AE" w:rsidRPr="0029333F" w14:paraId="3FD5B7B3" w14:textId="77777777" w:rsidTr="0077233B">
        <w:tc>
          <w:tcPr>
            <w:tcW w:w="4506" w:type="dxa"/>
          </w:tcPr>
          <w:p w14:paraId="574A751B" w14:textId="77777777" w:rsidR="00DF24AE" w:rsidRPr="00CF7DBC" w:rsidRDefault="00DF24AE" w:rsidP="0077233B">
            <w:pPr>
              <w:rPr>
                <w:rFonts w:asciiTheme="minorHAnsi" w:hAnsiTheme="minorHAnsi" w:cstheme="minorHAnsi"/>
                <w:color w:val="000000"/>
                <w:sz w:val="22"/>
                <w:szCs w:val="28"/>
              </w:rPr>
            </w:pPr>
            <w:r w:rsidRPr="00CF7DBC">
              <w:rPr>
                <w:rFonts w:asciiTheme="minorHAnsi" w:hAnsiTheme="minorHAnsi" w:cstheme="minorHAnsi"/>
                <w:b/>
                <w:sz w:val="22"/>
                <w:szCs w:val="28"/>
              </w:rPr>
              <w:t>Police</w:t>
            </w:r>
          </w:p>
        </w:tc>
        <w:tc>
          <w:tcPr>
            <w:tcW w:w="4503" w:type="dxa"/>
          </w:tcPr>
          <w:p w14:paraId="5E7B6B71" w14:textId="77777777" w:rsidR="00DF24AE" w:rsidRPr="00CF7DBC" w:rsidRDefault="00DF24AE" w:rsidP="0077233B">
            <w:pPr>
              <w:rPr>
                <w:rFonts w:asciiTheme="minorHAnsi" w:hAnsiTheme="minorHAnsi" w:cstheme="minorHAnsi"/>
                <w:color w:val="000000"/>
                <w:sz w:val="22"/>
                <w:szCs w:val="28"/>
              </w:rPr>
            </w:pPr>
            <w:r w:rsidRPr="00CF7DBC">
              <w:rPr>
                <w:rFonts w:asciiTheme="minorHAnsi" w:hAnsiTheme="minorHAnsi" w:cstheme="minorHAnsi"/>
                <w:sz w:val="22"/>
                <w:szCs w:val="28"/>
              </w:rPr>
              <w:t xml:space="preserve">Call </w:t>
            </w:r>
            <w:r w:rsidRPr="00CF7DBC">
              <w:rPr>
                <w:rFonts w:asciiTheme="minorHAnsi" w:hAnsiTheme="minorHAnsi" w:cstheme="minorHAnsi"/>
                <w:b/>
                <w:sz w:val="22"/>
                <w:szCs w:val="28"/>
              </w:rPr>
              <w:t>999</w:t>
            </w:r>
            <w:r w:rsidRPr="00CF7DBC">
              <w:rPr>
                <w:rFonts w:asciiTheme="minorHAnsi" w:hAnsiTheme="minorHAnsi" w:cstheme="minorHAnsi"/>
                <w:sz w:val="22"/>
                <w:szCs w:val="28"/>
              </w:rPr>
              <w:t xml:space="preserve"> in an emergency, e.g. when a crime is in progress, when there is danger to life or when violence is being used or threatened.  For less urgent issues call local police on </w:t>
            </w:r>
            <w:r w:rsidRPr="00CF7DBC">
              <w:rPr>
                <w:rFonts w:asciiTheme="minorHAnsi" w:hAnsiTheme="minorHAnsi" w:cstheme="minorHAnsi"/>
                <w:b/>
                <w:sz w:val="22"/>
                <w:szCs w:val="28"/>
              </w:rPr>
              <w:t>101</w:t>
            </w:r>
            <w:r w:rsidRPr="00CF7DBC">
              <w:rPr>
                <w:rFonts w:asciiTheme="minorHAnsi" w:hAnsiTheme="minorHAnsi" w:cstheme="minorHAnsi"/>
                <w:sz w:val="22"/>
                <w:szCs w:val="28"/>
              </w:rPr>
              <w:t>.</w:t>
            </w:r>
          </w:p>
        </w:tc>
      </w:tr>
      <w:tr w:rsidR="00DF24AE" w:rsidRPr="0029333F" w14:paraId="79609EB1" w14:textId="77777777" w:rsidTr="0077233B">
        <w:tc>
          <w:tcPr>
            <w:tcW w:w="4506" w:type="dxa"/>
          </w:tcPr>
          <w:p w14:paraId="04F52C37" w14:textId="77777777" w:rsidR="00DF24AE" w:rsidRPr="00CF7DBC" w:rsidRDefault="00DF24AE" w:rsidP="0077233B">
            <w:pPr>
              <w:rPr>
                <w:rFonts w:asciiTheme="minorHAnsi" w:hAnsiTheme="minorHAnsi" w:cstheme="minorHAnsi"/>
                <w:b/>
                <w:sz w:val="22"/>
                <w:szCs w:val="28"/>
              </w:rPr>
            </w:pPr>
            <w:r w:rsidRPr="00CF7DBC">
              <w:rPr>
                <w:rFonts w:asciiTheme="minorHAnsi" w:hAnsiTheme="minorHAnsi" w:cstheme="minorHAnsi"/>
                <w:b/>
                <w:sz w:val="22"/>
                <w:szCs w:val="28"/>
              </w:rPr>
              <w:t>Ofsted</w:t>
            </w:r>
          </w:p>
          <w:p w14:paraId="4CADF9D2" w14:textId="77777777" w:rsidR="00DF24AE" w:rsidRPr="00CF7DBC" w:rsidRDefault="00DF24AE" w:rsidP="0077233B">
            <w:pPr>
              <w:rPr>
                <w:rFonts w:asciiTheme="minorHAnsi" w:hAnsiTheme="minorHAnsi" w:cstheme="minorHAnsi"/>
                <w:color w:val="000000"/>
                <w:sz w:val="22"/>
                <w:szCs w:val="28"/>
              </w:rPr>
            </w:pPr>
          </w:p>
        </w:tc>
        <w:tc>
          <w:tcPr>
            <w:tcW w:w="4503" w:type="dxa"/>
          </w:tcPr>
          <w:p w14:paraId="4955BDD6" w14:textId="77777777" w:rsidR="00DF24AE" w:rsidRPr="00CF7DBC" w:rsidRDefault="00DF24AE" w:rsidP="0077233B">
            <w:pPr>
              <w:rPr>
                <w:rFonts w:asciiTheme="minorHAnsi" w:hAnsiTheme="minorHAnsi" w:cstheme="minorHAnsi"/>
                <w:color w:val="000000"/>
                <w:sz w:val="22"/>
                <w:szCs w:val="28"/>
              </w:rPr>
            </w:pPr>
            <w:r w:rsidRPr="00CF7DBC">
              <w:rPr>
                <w:rFonts w:asciiTheme="minorHAnsi" w:hAnsiTheme="minorHAnsi" w:cstheme="minorHAnsi"/>
                <w:sz w:val="22"/>
                <w:szCs w:val="28"/>
              </w:rPr>
              <w:t>0300 123 1231</w:t>
            </w:r>
          </w:p>
        </w:tc>
      </w:tr>
      <w:tr w:rsidR="00DF24AE" w:rsidRPr="0029333F" w14:paraId="562D8C0C" w14:textId="77777777" w:rsidTr="0077233B">
        <w:tc>
          <w:tcPr>
            <w:tcW w:w="4506" w:type="dxa"/>
          </w:tcPr>
          <w:p w14:paraId="0AB4F858" w14:textId="77777777" w:rsidR="00DF24AE" w:rsidRPr="00CF7DBC" w:rsidRDefault="00DF24AE" w:rsidP="0077233B">
            <w:pPr>
              <w:rPr>
                <w:rFonts w:asciiTheme="minorHAnsi" w:hAnsiTheme="minorHAnsi" w:cstheme="minorHAnsi"/>
                <w:b/>
                <w:sz w:val="22"/>
                <w:szCs w:val="28"/>
              </w:rPr>
            </w:pPr>
            <w:r w:rsidRPr="00CF7DBC">
              <w:rPr>
                <w:rFonts w:asciiTheme="minorHAnsi" w:hAnsiTheme="minorHAnsi" w:cstheme="minorHAnsi"/>
                <w:b/>
                <w:sz w:val="22"/>
                <w:szCs w:val="28"/>
              </w:rPr>
              <w:t>Worcestershire Children First Early Years Team</w:t>
            </w:r>
          </w:p>
          <w:p w14:paraId="5BA80E2D" w14:textId="77777777" w:rsidR="00DF24AE" w:rsidRPr="00CF7DBC" w:rsidRDefault="00DF24AE" w:rsidP="0077233B">
            <w:pPr>
              <w:rPr>
                <w:rFonts w:asciiTheme="minorHAnsi" w:hAnsiTheme="minorHAnsi" w:cstheme="minorHAnsi"/>
                <w:color w:val="000000"/>
                <w:sz w:val="22"/>
                <w:szCs w:val="28"/>
              </w:rPr>
            </w:pPr>
          </w:p>
        </w:tc>
        <w:tc>
          <w:tcPr>
            <w:tcW w:w="4503" w:type="dxa"/>
          </w:tcPr>
          <w:p w14:paraId="5934B5C1" w14:textId="77777777" w:rsidR="00DF24AE" w:rsidRPr="00CF7DBC" w:rsidRDefault="00DF24AE" w:rsidP="0077233B">
            <w:pPr>
              <w:rPr>
                <w:rFonts w:asciiTheme="minorHAnsi" w:hAnsiTheme="minorHAnsi" w:cstheme="minorHAnsi"/>
                <w:color w:val="000000"/>
                <w:sz w:val="22"/>
                <w:szCs w:val="28"/>
              </w:rPr>
            </w:pPr>
            <w:r w:rsidRPr="00CF7DBC">
              <w:rPr>
                <w:rFonts w:asciiTheme="minorHAnsi" w:hAnsiTheme="minorHAnsi" w:cstheme="minorHAnsi"/>
                <w:sz w:val="22"/>
                <w:szCs w:val="28"/>
              </w:rPr>
              <w:t>01905 84404</w:t>
            </w:r>
            <w:r>
              <w:rPr>
                <w:rFonts w:asciiTheme="minorHAnsi" w:hAnsiTheme="minorHAnsi" w:cstheme="minorHAnsi"/>
                <w:sz w:val="22"/>
                <w:szCs w:val="28"/>
              </w:rPr>
              <w:t>8</w:t>
            </w:r>
          </w:p>
        </w:tc>
      </w:tr>
      <w:tr w:rsidR="00DF24AE" w:rsidRPr="00696EF0" w14:paraId="21E0CC28" w14:textId="77777777" w:rsidTr="0077233B">
        <w:tc>
          <w:tcPr>
            <w:tcW w:w="4506" w:type="dxa"/>
          </w:tcPr>
          <w:p w14:paraId="2C628785" w14:textId="77777777" w:rsidR="00DF24AE" w:rsidRPr="00CF7DBC" w:rsidRDefault="00DF24AE" w:rsidP="0077233B">
            <w:pPr>
              <w:rPr>
                <w:rFonts w:asciiTheme="minorHAnsi" w:hAnsiTheme="minorHAnsi" w:cstheme="minorHAnsi"/>
                <w:sz w:val="22"/>
                <w:szCs w:val="28"/>
              </w:rPr>
            </w:pPr>
            <w:r w:rsidRPr="00CF7DBC">
              <w:rPr>
                <w:rFonts w:asciiTheme="minorHAnsi" w:hAnsiTheme="minorHAnsi" w:cstheme="minorHAnsi"/>
                <w:b/>
                <w:bCs/>
                <w:kern w:val="36"/>
                <w:sz w:val="22"/>
                <w:szCs w:val="28"/>
                <w:lang w:val="en"/>
              </w:rPr>
              <w:t>Community social workers</w:t>
            </w:r>
          </w:p>
        </w:tc>
        <w:tc>
          <w:tcPr>
            <w:tcW w:w="4503" w:type="dxa"/>
          </w:tcPr>
          <w:p w14:paraId="5AF5C704" w14:textId="77777777" w:rsidR="00DF24AE" w:rsidRPr="00CF7DBC" w:rsidRDefault="00DF24AE" w:rsidP="0077233B">
            <w:pPr>
              <w:rPr>
                <w:rFonts w:asciiTheme="minorHAnsi" w:hAnsiTheme="minorHAnsi" w:cstheme="minorHAnsi"/>
                <w:sz w:val="22"/>
                <w:szCs w:val="28"/>
              </w:rPr>
            </w:pPr>
            <w:r w:rsidRPr="00CF7DBC">
              <w:rPr>
                <w:rFonts w:asciiTheme="minorHAnsi" w:hAnsiTheme="minorHAnsi" w:cstheme="minorHAnsi"/>
                <w:bCs/>
                <w:kern w:val="36"/>
                <w:sz w:val="22"/>
                <w:szCs w:val="28"/>
                <w:lang w:val="en"/>
              </w:rPr>
              <w:t>Contact via the Family Front Door on 01905 846057</w:t>
            </w:r>
          </w:p>
        </w:tc>
      </w:tr>
      <w:tr w:rsidR="00DF24AE" w:rsidRPr="0029333F" w14:paraId="767B7A44" w14:textId="77777777" w:rsidTr="0077233B">
        <w:tc>
          <w:tcPr>
            <w:tcW w:w="4506" w:type="dxa"/>
          </w:tcPr>
          <w:p w14:paraId="4804DCFE" w14:textId="77777777" w:rsidR="00DF24AE" w:rsidRPr="00CF7DBC" w:rsidRDefault="00DF24AE" w:rsidP="0077233B">
            <w:pPr>
              <w:rPr>
                <w:rFonts w:asciiTheme="minorHAnsi" w:hAnsiTheme="minorHAnsi" w:cstheme="minorHAnsi"/>
                <w:b/>
                <w:bCs/>
                <w:kern w:val="36"/>
                <w:sz w:val="22"/>
                <w:szCs w:val="28"/>
                <w:lang w:val="en"/>
              </w:rPr>
            </w:pPr>
            <w:r w:rsidRPr="00CF7DBC">
              <w:rPr>
                <w:rFonts w:asciiTheme="minorHAnsi" w:hAnsiTheme="minorHAnsi" w:cstheme="minorHAnsi"/>
                <w:b/>
                <w:bCs/>
                <w:kern w:val="36"/>
                <w:sz w:val="22"/>
                <w:szCs w:val="28"/>
                <w:lang w:val="en"/>
              </w:rPr>
              <w:t>Local Authority Designated Officer</w:t>
            </w:r>
            <w:r>
              <w:rPr>
                <w:rFonts w:asciiTheme="minorHAnsi" w:hAnsiTheme="minorHAnsi" w:cstheme="minorHAnsi"/>
                <w:b/>
                <w:bCs/>
                <w:kern w:val="36"/>
                <w:sz w:val="22"/>
                <w:szCs w:val="28"/>
                <w:lang w:val="en"/>
              </w:rPr>
              <w:t xml:space="preserve"> (LADO)</w:t>
            </w:r>
          </w:p>
          <w:p w14:paraId="7D9EDA88" w14:textId="77777777" w:rsidR="00DF24AE" w:rsidRPr="00CF7DBC" w:rsidRDefault="00DF24AE" w:rsidP="0077233B">
            <w:pPr>
              <w:rPr>
                <w:rFonts w:asciiTheme="minorHAnsi" w:hAnsiTheme="minorHAnsi" w:cstheme="minorHAnsi"/>
                <w:b/>
                <w:bCs/>
                <w:kern w:val="36"/>
                <w:sz w:val="22"/>
                <w:szCs w:val="28"/>
                <w:lang w:val="en"/>
              </w:rPr>
            </w:pPr>
          </w:p>
        </w:tc>
        <w:tc>
          <w:tcPr>
            <w:tcW w:w="4503" w:type="dxa"/>
          </w:tcPr>
          <w:p w14:paraId="52328093" w14:textId="77777777" w:rsidR="00DF24AE" w:rsidRPr="00CF7DBC" w:rsidRDefault="00DF24AE" w:rsidP="0077233B">
            <w:pPr>
              <w:rPr>
                <w:rFonts w:asciiTheme="minorHAnsi" w:hAnsiTheme="minorHAnsi" w:cstheme="minorHAnsi"/>
                <w:bCs/>
                <w:kern w:val="36"/>
                <w:sz w:val="22"/>
                <w:szCs w:val="28"/>
                <w:lang w:val="en"/>
              </w:rPr>
            </w:pPr>
            <w:r w:rsidRPr="00CF7DBC">
              <w:rPr>
                <w:rFonts w:asciiTheme="minorHAnsi" w:hAnsiTheme="minorHAnsi" w:cstheme="minorHAnsi"/>
                <w:bCs/>
                <w:kern w:val="36"/>
                <w:sz w:val="22"/>
                <w:szCs w:val="28"/>
                <w:lang w:val="en"/>
              </w:rPr>
              <w:t>01905 846221 (or via the FFD)</w:t>
            </w:r>
          </w:p>
        </w:tc>
      </w:tr>
    </w:tbl>
    <w:p w14:paraId="7A637DC7" w14:textId="77777777" w:rsidR="004E58D1" w:rsidRPr="00CA7782" w:rsidRDefault="004E58D1" w:rsidP="004E58D1">
      <w:pPr>
        <w:rPr>
          <w:rFonts w:ascii="Arial" w:hAnsi="Arial" w:cs="Arial"/>
          <w:b/>
        </w:rPr>
      </w:pPr>
      <w:r w:rsidRPr="004E58D1">
        <w:rPr>
          <w:rFonts w:ascii="Arial" w:hAnsi="Arial" w:cs="Arial"/>
          <w:b/>
        </w:rPr>
        <w:t xml:space="preserve">Setting details </w:t>
      </w:r>
    </w:p>
    <w:p w14:paraId="327AADA9" w14:textId="77777777" w:rsidR="004E58D1" w:rsidRPr="004E58D1" w:rsidRDefault="004E58D1" w:rsidP="004E58D1">
      <w:pPr>
        <w:rPr>
          <w:rFonts w:ascii="Arial" w:hAnsi="Arial" w:cs="Arial"/>
        </w:rPr>
      </w:pPr>
      <w:r w:rsidRPr="00D35FB5">
        <w:rPr>
          <w:rFonts w:ascii="Arial" w:hAnsi="Arial" w:cs="Arial"/>
          <w:b/>
        </w:rPr>
        <w:t>Setting name</w:t>
      </w:r>
      <w:r w:rsidR="00D35FB5">
        <w:rPr>
          <w:rFonts w:ascii="Arial" w:hAnsi="Arial" w:cs="Arial"/>
          <w:b/>
        </w:rPr>
        <w:t>:</w:t>
      </w:r>
      <w:r w:rsidRPr="004E58D1">
        <w:rPr>
          <w:rFonts w:ascii="Arial" w:hAnsi="Arial" w:cs="Arial"/>
        </w:rPr>
        <w:t xml:space="preserve"> Spectrum Days</w:t>
      </w:r>
    </w:p>
    <w:p w14:paraId="118F7AE3" w14:textId="77777777" w:rsidR="004F232E" w:rsidRDefault="004F232E" w:rsidP="004F232E">
      <w:pPr>
        <w:rPr>
          <w:rFonts w:ascii="Arial" w:eastAsia="Calibri" w:hAnsi="Arial" w:cs="Arial"/>
        </w:rPr>
      </w:pPr>
      <w:r>
        <w:rPr>
          <w:rFonts w:ascii="Arial" w:eastAsia="Calibri" w:hAnsi="Arial" w:cs="Arial"/>
        </w:rPr>
        <w:t xml:space="preserve">Identifies the role which carries lead responsibility for safeguarding arrangements </w:t>
      </w:r>
    </w:p>
    <w:p w14:paraId="72C08B29" w14:textId="49DE0A80" w:rsidR="004E58D1" w:rsidRPr="004E58D1" w:rsidRDefault="004E58D1" w:rsidP="004E58D1">
      <w:pPr>
        <w:rPr>
          <w:rFonts w:ascii="Arial" w:hAnsi="Arial" w:cs="Arial"/>
        </w:rPr>
      </w:pPr>
      <w:r w:rsidRPr="177ABBBA">
        <w:rPr>
          <w:rFonts w:ascii="Arial" w:hAnsi="Arial" w:cs="Arial"/>
          <w:b/>
          <w:bCs/>
        </w:rPr>
        <w:t>Designated Safeguarding Lead</w:t>
      </w:r>
      <w:r w:rsidR="00D35FB5" w:rsidRPr="177ABBBA">
        <w:rPr>
          <w:rFonts w:ascii="Arial" w:hAnsi="Arial" w:cs="Arial"/>
        </w:rPr>
        <w:t>:</w:t>
      </w:r>
      <w:r w:rsidRPr="177ABBBA">
        <w:rPr>
          <w:rFonts w:ascii="Arial" w:hAnsi="Arial" w:cs="Arial"/>
        </w:rPr>
        <w:t xml:space="preserve"> (DSL) Maggie Allen 07972704378</w:t>
      </w:r>
    </w:p>
    <w:p w14:paraId="405CD988" w14:textId="57B2A1B7" w:rsidR="004E58D1" w:rsidRPr="004E58D1" w:rsidRDefault="004E58D1" w:rsidP="004E58D1">
      <w:pPr>
        <w:rPr>
          <w:rFonts w:ascii="Arial" w:hAnsi="Arial" w:cs="Arial"/>
        </w:rPr>
      </w:pPr>
      <w:r w:rsidRPr="177ABBBA">
        <w:rPr>
          <w:rFonts w:ascii="Arial" w:hAnsi="Arial" w:cs="Arial"/>
          <w:b/>
          <w:bCs/>
        </w:rPr>
        <w:t>Deputy Designated Safeguarding Lead</w:t>
      </w:r>
      <w:r w:rsidR="00D35FB5" w:rsidRPr="177ABBBA">
        <w:rPr>
          <w:rFonts w:ascii="Arial" w:hAnsi="Arial" w:cs="Arial"/>
        </w:rPr>
        <w:t>:</w:t>
      </w:r>
      <w:r w:rsidRPr="177ABBBA">
        <w:rPr>
          <w:rFonts w:ascii="Arial" w:hAnsi="Arial" w:cs="Arial"/>
        </w:rPr>
        <w:t xml:space="preserve"> (Deputy DSL) </w:t>
      </w:r>
      <w:r w:rsidR="1ACCDCDC" w:rsidRPr="177ABBBA">
        <w:rPr>
          <w:rFonts w:ascii="Arial" w:hAnsi="Arial" w:cs="Arial"/>
        </w:rPr>
        <w:t>Amy Annis (</w:t>
      </w:r>
      <w:r w:rsidR="08EDEE2B" w:rsidRPr="177ABBBA">
        <w:rPr>
          <w:rFonts w:ascii="Arial" w:hAnsi="Arial" w:cs="Arial"/>
        </w:rPr>
        <w:t>A</w:t>
      </w:r>
      <w:r w:rsidR="1ACCDCDC" w:rsidRPr="177ABBBA">
        <w:rPr>
          <w:rFonts w:ascii="Arial" w:hAnsi="Arial" w:cs="Arial"/>
        </w:rPr>
        <w:t xml:space="preserve">cting </w:t>
      </w:r>
      <w:r w:rsidR="7116B15F" w:rsidRPr="177ABBBA">
        <w:rPr>
          <w:rFonts w:ascii="Arial" w:hAnsi="Arial" w:cs="Arial"/>
        </w:rPr>
        <w:t>S</w:t>
      </w:r>
      <w:r w:rsidR="1ACCDCDC" w:rsidRPr="177ABBBA">
        <w:rPr>
          <w:rFonts w:ascii="Arial" w:hAnsi="Arial" w:cs="Arial"/>
        </w:rPr>
        <w:t xml:space="preserve">ervice </w:t>
      </w:r>
      <w:r w:rsidR="00AAE3B0" w:rsidRPr="177ABBBA">
        <w:rPr>
          <w:rFonts w:ascii="Arial" w:hAnsi="Arial" w:cs="Arial"/>
        </w:rPr>
        <w:t>M</w:t>
      </w:r>
      <w:r w:rsidR="1ACCDCDC" w:rsidRPr="177ABBBA">
        <w:rPr>
          <w:rFonts w:ascii="Arial" w:hAnsi="Arial" w:cs="Arial"/>
        </w:rPr>
        <w:t xml:space="preserve">anager) </w:t>
      </w:r>
    </w:p>
    <w:p w14:paraId="7151F059" w14:textId="44F89DE1" w:rsidR="004E58D1" w:rsidRPr="004E58D1" w:rsidRDefault="004E58D1" w:rsidP="004E58D1">
      <w:pPr>
        <w:rPr>
          <w:rFonts w:ascii="Arial" w:hAnsi="Arial" w:cs="Arial"/>
        </w:rPr>
      </w:pPr>
      <w:r w:rsidRPr="177ABBBA">
        <w:rPr>
          <w:rFonts w:ascii="Arial" w:hAnsi="Arial" w:cs="Arial"/>
          <w:b/>
          <w:bCs/>
        </w:rPr>
        <w:t>Committee/board safeguarding lead</w:t>
      </w:r>
      <w:r w:rsidR="00D35FB5" w:rsidRPr="177ABBBA">
        <w:rPr>
          <w:rFonts w:ascii="Arial" w:hAnsi="Arial" w:cs="Arial"/>
          <w:b/>
          <w:bCs/>
        </w:rPr>
        <w:t>:</w:t>
      </w:r>
      <w:r w:rsidRPr="177ABBBA">
        <w:rPr>
          <w:rFonts w:ascii="Arial" w:hAnsi="Arial" w:cs="Arial"/>
        </w:rPr>
        <w:t xml:space="preserve"> Di Hughes  (01905 773725)</w:t>
      </w:r>
    </w:p>
    <w:p w14:paraId="67D30681" w14:textId="77777777" w:rsidR="004E58D1" w:rsidRPr="004E58D1" w:rsidRDefault="004E58D1" w:rsidP="004E58D1">
      <w:pPr>
        <w:rPr>
          <w:rFonts w:ascii="Arial" w:hAnsi="Arial" w:cs="Arial"/>
        </w:rPr>
      </w:pPr>
    </w:p>
    <w:p w14:paraId="18201213" w14:textId="4998D94B" w:rsidR="004E58D1" w:rsidRPr="004E58D1" w:rsidRDefault="004E58D1" w:rsidP="004E58D1">
      <w:pPr>
        <w:rPr>
          <w:rFonts w:ascii="Arial" w:hAnsi="Arial" w:cs="Arial"/>
        </w:rPr>
      </w:pPr>
      <w:r w:rsidRPr="2D4B32A2">
        <w:rPr>
          <w:rFonts w:ascii="Arial" w:hAnsi="Arial" w:cs="Arial"/>
        </w:rPr>
        <w:t xml:space="preserve">External contacts </w:t>
      </w:r>
      <w:r w:rsidR="114C6935" w:rsidRPr="2D4B32A2">
        <w:rPr>
          <w:rFonts w:ascii="Arial" w:hAnsi="Arial" w:cs="Arial"/>
        </w:rPr>
        <w:t>the</w:t>
      </w:r>
      <w:r w:rsidRPr="2D4B32A2">
        <w:rPr>
          <w:rFonts w:ascii="Arial" w:hAnsi="Arial" w:cs="Arial"/>
        </w:rPr>
        <w:t xml:space="preserve"> telephone number for the Access Centre is: 01905 768 054 Monday to Friday 8.30am to 5.00pm 01905 768 020 Evenings and Weekends </w:t>
      </w:r>
    </w:p>
    <w:p w14:paraId="50257BD6" w14:textId="77777777" w:rsidR="004E58D1" w:rsidRPr="004E58D1" w:rsidRDefault="004E58D1" w:rsidP="004E58D1">
      <w:pPr>
        <w:rPr>
          <w:rFonts w:ascii="Arial" w:hAnsi="Arial" w:cs="Arial"/>
        </w:rPr>
      </w:pPr>
      <w:r w:rsidRPr="004E58D1">
        <w:rPr>
          <w:rFonts w:ascii="Arial" w:hAnsi="Arial" w:cs="Arial"/>
        </w:rPr>
        <w:t>Police 24hrs non-emergency 101 Emergency 999</w:t>
      </w:r>
    </w:p>
    <w:p w14:paraId="22D2DC08" w14:textId="77777777" w:rsidR="004E58D1" w:rsidRPr="004E58D1" w:rsidRDefault="004E58D1" w:rsidP="004E58D1">
      <w:pPr>
        <w:rPr>
          <w:rFonts w:ascii="Arial" w:hAnsi="Arial" w:cs="Arial"/>
        </w:rPr>
      </w:pPr>
      <w:r w:rsidRPr="004E58D1">
        <w:rPr>
          <w:rFonts w:ascii="Arial" w:hAnsi="Arial" w:cs="Arial"/>
        </w:rPr>
        <w:t xml:space="preserve">NSPCC Helpline 0808 800 5000 </w:t>
      </w:r>
    </w:p>
    <w:p w14:paraId="37025932" w14:textId="77777777" w:rsidR="00E3144E" w:rsidRPr="004E58D1" w:rsidRDefault="004E58D1" w:rsidP="004E58D1">
      <w:pPr>
        <w:rPr>
          <w:rFonts w:ascii="Arial" w:hAnsi="Arial" w:cs="Arial"/>
          <w:b/>
          <w:caps/>
        </w:rPr>
      </w:pPr>
      <w:r w:rsidRPr="004E58D1">
        <w:rPr>
          <w:rFonts w:ascii="Arial" w:hAnsi="Arial" w:cs="Arial"/>
        </w:rPr>
        <w:t>Ofsted 0300 123 1231</w:t>
      </w:r>
    </w:p>
    <w:p w14:paraId="7447C401" w14:textId="77777777" w:rsidR="004E58D1" w:rsidRPr="004E58D1" w:rsidRDefault="004E58D1" w:rsidP="004E58D1">
      <w:pPr>
        <w:rPr>
          <w:rFonts w:ascii="Arial" w:hAnsi="Arial" w:cs="Arial"/>
          <w:b/>
          <w:caps/>
        </w:rPr>
      </w:pPr>
    </w:p>
    <w:p w14:paraId="063DB590" w14:textId="77777777" w:rsidR="008B77A5" w:rsidRDefault="008B77A5" w:rsidP="008B77A5">
      <w:pPr>
        <w:ind w:firstLine="720"/>
        <w:jc w:val="center"/>
        <w:rPr>
          <w:rFonts w:ascii="Arial" w:hAnsi="Arial" w:cs="Arial"/>
          <w:b/>
          <w:caps/>
        </w:rPr>
      </w:pPr>
      <w:r w:rsidRPr="004E58D1">
        <w:rPr>
          <w:rFonts w:ascii="Arial" w:hAnsi="Arial" w:cs="Arial"/>
          <w:b/>
          <w:caps/>
        </w:rPr>
        <w:t>Safeguarding Policy</w:t>
      </w:r>
      <w:r w:rsidR="0031611C" w:rsidRPr="004E58D1">
        <w:rPr>
          <w:rFonts w:ascii="Arial" w:hAnsi="Arial" w:cs="Arial"/>
          <w:b/>
          <w:caps/>
        </w:rPr>
        <w:t xml:space="preserve"> for</w:t>
      </w:r>
      <w:r w:rsidRPr="004E58D1">
        <w:rPr>
          <w:rFonts w:ascii="Arial" w:hAnsi="Arial" w:cs="Arial"/>
          <w:b/>
          <w:caps/>
        </w:rPr>
        <w:t xml:space="preserve"> </w:t>
      </w:r>
      <w:r w:rsidR="009B05D9" w:rsidRPr="004E58D1">
        <w:rPr>
          <w:rFonts w:ascii="Arial" w:hAnsi="Arial" w:cs="Arial"/>
          <w:b/>
          <w:caps/>
        </w:rPr>
        <w:t>children/Child</w:t>
      </w:r>
    </w:p>
    <w:p w14:paraId="1C1D4698" w14:textId="77777777" w:rsidR="00A33147" w:rsidRDefault="00A33147" w:rsidP="008B77A5">
      <w:pPr>
        <w:ind w:firstLine="720"/>
        <w:jc w:val="center"/>
        <w:rPr>
          <w:rFonts w:ascii="Arial" w:hAnsi="Arial" w:cs="Arial"/>
          <w:b/>
          <w:caps/>
        </w:rPr>
      </w:pPr>
    </w:p>
    <w:p w14:paraId="2802918B" w14:textId="77777777" w:rsidR="00A33147" w:rsidRDefault="00A33147" w:rsidP="00A33147">
      <w:pPr>
        <w:rPr>
          <w:rFonts w:ascii="Arial" w:hAnsi="Arial" w:cs="Arial"/>
          <w:b/>
          <w:caps/>
        </w:rPr>
      </w:pPr>
    </w:p>
    <w:p w14:paraId="310C5DEF" w14:textId="77777777" w:rsidR="00FC1D05" w:rsidRPr="004E58D1" w:rsidRDefault="00FC1D05" w:rsidP="008B77A5">
      <w:pPr>
        <w:ind w:firstLine="720"/>
        <w:jc w:val="center"/>
        <w:rPr>
          <w:rFonts w:ascii="Arial" w:eastAsia="Batang" w:hAnsi="Arial" w:cs="Arial"/>
          <w:b/>
        </w:rPr>
      </w:pPr>
    </w:p>
    <w:p w14:paraId="0D01521E" w14:textId="77777777" w:rsidR="008B77A5" w:rsidRPr="00D35FB5" w:rsidRDefault="00967685" w:rsidP="008B77A5">
      <w:pPr>
        <w:rPr>
          <w:rFonts w:ascii="Arial" w:hAnsi="Arial" w:cs="Arial"/>
          <w:b/>
        </w:rPr>
      </w:pPr>
      <w:r>
        <w:rPr>
          <w:rFonts w:ascii="Arial" w:eastAsia="Calibri" w:hAnsi="Arial" w:cs="Arial"/>
        </w:rPr>
        <w:t>P</w:t>
      </w:r>
      <w:r w:rsidR="006F4B68" w:rsidRPr="004E58D1">
        <w:rPr>
          <w:rFonts w:ascii="Arial" w:hAnsi="Arial" w:cs="Arial"/>
          <w:b/>
        </w:rPr>
        <w:t>olicy Statement</w:t>
      </w:r>
    </w:p>
    <w:p w14:paraId="630C07F4" w14:textId="6BCE9B94" w:rsidR="006F4B68" w:rsidRPr="004E58D1" w:rsidRDefault="657260C6" w:rsidP="657260C6">
      <w:pPr>
        <w:rPr>
          <w:rFonts w:ascii="Arial,Calibri" w:eastAsia="Arial,Calibri" w:hAnsi="Arial,Calibri" w:cs="Arial,Calibri"/>
          <w:highlight w:val="yellow"/>
        </w:rPr>
      </w:pPr>
      <w:r w:rsidRPr="657260C6">
        <w:rPr>
          <w:rFonts w:ascii="Arial" w:eastAsia="Arial" w:hAnsi="Arial" w:cs="Arial"/>
        </w:rPr>
        <w:t xml:space="preserve">Spectrum Days (Days) fully recognises the responsibilities for safeguarding children and this policy applies to all </w:t>
      </w:r>
      <w:r w:rsidR="00C427CA">
        <w:rPr>
          <w:rFonts w:ascii="Arial" w:eastAsia="Arial" w:hAnsi="Arial" w:cs="Arial"/>
        </w:rPr>
        <w:t>children</w:t>
      </w:r>
      <w:r w:rsidRPr="657260C6">
        <w:rPr>
          <w:rFonts w:ascii="Arial" w:eastAsia="Arial" w:hAnsi="Arial" w:cs="Arial"/>
        </w:rPr>
        <w:t xml:space="preserve"> in the setting. The charity is</w:t>
      </w:r>
      <w:r w:rsidR="004E3B4D">
        <w:rPr>
          <w:rFonts w:ascii="Arial" w:eastAsia="Arial" w:hAnsi="Arial" w:cs="Arial"/>
        </w:rPr>
        <w:t xml:space="preserve"> </w:t>
      </w:r>
      <w:r w:rsidRPr="657260C6">
        <w:rPr>
          <w:rFonts w:ascii="Arial" w:eastAsia="Arial" w:hAnsi="Arial" w:cs="Arial"/>
          <w:color w:val="000000" w:themeColor="text1"/>
        </w:rPr>
        <w:t>committed to safeguarding the wholeness and the wellbeing of every child. The welfare of the children we support is paramount and have without exception have the right to protection from abuse.</w:t>
      </w:r>
      <w:r w:rsidRPr="657260C6">
        <w:rPr>
          <w:rFonts w:ascii="Arial" w:eastAsia="Arial" w:hAnsi="Arial" w:cs="Arial"/>
        </w:rPr>
        <w:t xml:space="preserve"> Days will ensure that all vulnerable children with whom it works will have a secure identity and a safe base in whatever setting home, away or building based, from which they will be able to flourish throughout their lives.  Days will take all reasonable steps including a </w:t>
      </w:r>
      <w:r w:rsidRPr="657260C6">
        <w:rPr>
          <w:rFonts w:ascii="Arial,Calibri" w:eastAsia="Arial,Calibri" w:hAnsi="Arial,Calibri" w:cs="Arial,Calibri"/>
        </w:rPr>
        <w:t xml:space="preserve">multi-agency approach to raise awareness of child protection issues and </w:t>
      </w:r>
      <w:r w:rsidRPr="657260C6">
        <w:rPr>
          <w:rFonts w:ascii="Arial" w:eastAsia="Arial" w:hAnsi="Arial" w:cs="Arial"/>
        </w:rPr>
        <w:t xml:space="preserve">protect children from </w:t>
      </w:r>
      <w:r w:rsidRPr="657260C6">
        <w:rPr>
          <w:rFonts w:ascii="Arial,Calibri" w:eastAsia="Arial,Calibri" w:hAnsi="Arial,Calibri" w:cs="Arial,Calibri"/>
        </w:rPr>
        <w:t xml:space="preserve">physical, sexual (including child sexual exploitation), emotional, neglect </w:t>
      </w:r>
      <w:r w:rsidRPr="657260C6">
        <w:rPr>
          <w:rFonts w:ascii="Arial" w:eastAsia="Arial" w:hAnsi="Arial" w:cs="Arial"/>
        </w:rPr>
        <w:t xml:space="preserve">regardless of their age, gender, ethnicity, disability, belief, </w:t>
      </w:r>
      <w:r w:rsidRPr="657260C6">
        <w:rPr>
          <w:rFonts w:ascii="Arial" w:eastAsia="Arial" w:hAnsi="Arial" w:cs="Arial"/>
        </w:rPr>
        <w:lastRenderedPageBreak/>
        <w:t>nationality or country of origin. All of the organisation’s activities, policies and procedures will contribute to these objectives.</w:t>
      </w:r>
    </w:p>
    <w:p w14:paraId="2CEA1FE9" w14:textId="77777777" w:rsidR="003B1B9A" w:rsidRDefault="003B1B9A" w:rsidP="00695BA7">
      <w:pPr>
        <w:rPr>
          <w:rFonts w:ascii="Arial" w:hAnsi="Arial" w:cs="Arial"/>
        </w:rPr>
      </w:pPr>
    </w:p>
    <w:p w14:paraId="771765A3" w14:textId="67349D1B" w:rsidR="00474279" w:rsidRDefault="00474279" w:rsidP="00695BA7">
      <w:pPr>
        <w:rPr>
          <w:rFonts w:ascii="Arial" w:hAnsi="Arial" w:cs="Arial"/>
        </w:rPr>
      </w:pPr>
      <w:r w:rsidRPr="004E58D1">
        <w:rPr>
          <w:rFonts w:ascii="Arial" w:hAnsi="Arial" w:cs="Arial"/>
        </w:rPr>
        <w:t>Related Policies</w:t>
      </w:r>
    </w:p>
    <w:p w14:paraId="687C153C" w14:textId="7B47855F" w:rsidR="006A1FD9" w:rsidRDefault="006A1FD9" w:rsidP="00695BA7">
      <w:pPr>
        <w:rPr>
          <w:rFonts w:ascii="Arial" w:hAnsi="Arial" w:cs="Arial"/>
        </w:rPr>
      </w:pPr>
    </w:p>
    <w:p w14:paraId="5F6D30CE" w14:textId="77777777" w:rsidR="006A1FD9" w:rsidRPr="00BB005E" w:rsidRDefault="006A1FD9" w:rsidP="006A1FD9">
      <w:pPr>
        <w:rPr>
          <w:rFonts w:asciiTheme="minorHAnsi" w:hAnsiTheme="minorHAnsi"/>
          <w:sz w:val="22"/>
          <w:szCs w:val="22"/>
        </w:rPr>
      </w:pPr>
      <w:r w:rsidRPr="00BB005E">
        <w:rPr>
          <w:rFonts w:asciiTheme="minorHAnsi" w:hAnsiTheme="minorHAnsi"/>
          <w:bCs/>
          <w:sz w:val="22"/>
          <w:szCs w:val="22"/>
        </w:rPr>
        <w:t>Assessment of Need and Eligibility</w:t>
      </w:r>
    </w:p>
    <w:p w14:paraId="7AF63C14" w14:textId="77777777" w:rsidR="006A1FD9" w:rsidRPr="00BB005E" w:rsidRDefault="006A1FD9" w:rsidP="006A1FD9">
      <w:pPr>
        <w:rPr>
          <w:rFonts w:asciiTheme="minorHAnsi" w:hAnsiTheme="minorHAnsi"/>
          <w:bCs/>
          <w:sz w:val="22"/>
          <w:szCs w:val="22"/>
        </w:rPr>
      </w:pPr>
      <w:r w:rsidRPr="00BB005E">
        <w:rPr>
          <w:rFonts w:asciiTheme="minorHAnsi" w:hAnsiTheme="minorHAnsi"/>
          <w:sz w:val="22"/>
          <w:szCs w:val="22"/>
        </w:rPr>
        <w:t>Challenging Behaviour, Violence and Aggression</w:t>
      </w:r>
    </w:p>
    <w:p w14:paraId="536BC506" w14:textId="77777777" w:rsidR="006A1FD9" w:rsidRPr="00BB005E" w:rsidRDefault="006A1FD9" w:rsidP="006A1FD9">
      <w:pPr>
        <w:rPr>
          <w:rFonts w:asciiTheme="minorHAnsi" w:hAnsiTheme="minorHAnsi"/>
          <w:bCs/>
          <w:sz w:val="22"/>
          <w:szCs w:val="22"/>
        </w:rPr>
      </w:pPr>
      <w:r w:rsidRPr="00BB005E">
        <w:rPr>
          <w:rFonts w:asciiTheme="minorHAnsi" w:hAnsiTheme="minorHAnsi"/>
          <w:sz w:val="22"/>
          <w:szCs w:val="22"/>
        </w:rPr>
        <w:t>Code of Conduct For Workers</w:t>
      </w:r>
    </w:p>
    <w:p w14:paraId="68725776" w14:textId="77777777" w:rsidR="006A1FD9" w:rsidRPr="00BB005E" w:rsidRDefault="006A1FD9" w:rsidP="006A1FD9">
      <w:pPr>
        <w:rPr>
          <w:rFonts w:asciiTheme="minorHAnsi" w:hAnsiTheme="minorHAnsi"/>
          <w:bCs/>
          <w:sz w:val="22"/>
          <w:szCs w:val="22"/>
        </w:rPr>
      </w:pPr>
      <w:r w:rsidRPr="00BB005E">
        <w:rPr>
          <w:rFonts w:asciiTheme="minorHAnsi" w:hAnsiTheme="minorHAnsi"/>
          <w:bCs/>
          <w:sz w:val="22"/>
          <w:szCs w:val="22"/>
        </w:rPr>
        <w:t>Confidentiality</w:t>
      </w:r>
    </w:p>
    <w:p w14:paraId="0592335F" w14:textId="77777777" w:rsidR="006A1FD9" w:rsidRPr="00BB005E" w:rsidRDefault="006A1FD9" w:rsidP="006A1FD9">
      <w:pPr>
        <w:rPr>
          <w:rFonts w:asciiTheme="minorHAnsi" w:hAnsiTheme="minorHAnsi"/>
          <w:bCs/>
          <w:sz w:val="22"/>
          <w:szCs w:val="22"/>
        </w:rPr>
      </w:pPr>
      <w:r w:rsidRPr="00BB005E">
        <w:rPr>
          <w:rFonts w:asciiTheme="minorHAnsi" w:hAnsiTheme="minorHAnsi"/>
          <w:bCs/>
          <w:sz w:val="22"/>
          <w:szCs w:val="22"/>
        </w:rPr>
        <w:t>Consent</w:t>
      </w:r>
    </w:p>
    <w:p w14:paraId="54C96D65" w14:textId="77777777" w:rsidR="006A1FD9" w:rsidRPr="00BB005E" w:rsidRDefault="006A1FD9" w:rsidP="006A1FD9">
      <w:pPr>
        <w:rPr>
          <w:rFonts w:asciiTheme="minorHAnsi" w:hAnsiTheme="minorHAnsi"/>
          <w:bCs/>
          <w:sz w:val="22"/>
          <w:szCs w:val="22"/>
        </w:rPr>
      </w:pPr>
      <w:r w:rsidRPr="00BB005E">
        <w:rPr>
          <w:rFonts w:asciiTheme="minorHAnsi" w:hAnsiTheme="minorHAnsi"/>
          <w:bCs/>
          <w:sz w:val="22"/>
          <w:szCs w:val="22"/>
        </w:rPr>
        <w:t>Continuity of Care for Support Workers</w:t>
      </w:r>
    </w:p>
    <w:p w14:paraId="4E76AA23" w14:textId="77777777" w:rsidR="006A1FD9" w:rsidRPr="00BB005E" w:rsidRDefault="006A1FD9" w:rsidP="006A1FD9">
      <w:pPr>
        <w:rPr>
          <w:rFonts w:asciiTheme="minorHAnsi" w:hAnsiTheme="minorHAnsi"/>
          <w:bCs/>
          <w:sz w:val="22"/>
          <w:szCs w:val="22"/>
        </w:rPr>
      </w:pPr>
      <w:r w:rsidRPr="00BB005E">
        <w:rPr>
          <w:rFonts w:asciiTheme="minorHAnsi" w:hAnsiTheme="minorHAnsi"/>
          <w:bCs/>
          <w:sz w:val="22"/>
          <w:szCs w:val="22"/>
        </w:rPr>
        <w:t>Cooperating with Other Providers</w:t>
      </w:r>
    </w:p>
    <w:p w14:paraId="3969D084" w14:textId="77777777" w:rsidR="006A1FD9" w:rsidRPr="00BB005E" w:rsidRDefault="006A1FD9" w:rsidP="006A1FD9">
      <w:pPr>
        <w:rPr>
          <w:rFonts w:asciiTheme="minorHAnsi" w:hAnsiTheme="minorHAnsi"/>
          <w:bCs/>
          <w:sz w:val="22"/>
          <w:szCs w:val="22"/>
        </w:rPr>
      </w:pPr>
      <w:r w:rsidRPr="00BB005E">
        <w:rPr>
          <w:rFonts w:asciiTheme="minorHAnsi" w:hAnsiTheme="minorHAnsi"/>
          <w:bCs/>
          <w:sz w:val="22"/>
          <w:szCs w:val="22"/>
        </w:rPr>
        <w:t>Cyber Security</w:t>
      </w:r>
    </w:p>
    <w:p w14:paraId="2B711C97" w14:textId="77777777" w:rsidR="006A1FD9" w:rsidRPr="00BB005E" w:rsidRDefault="006A1FD9" w:rsidP="006A1FD9">
      <w:pPr>
        <w:jc w:val="both"/>
        <w:rPr>
          <w:rFonts w:asciiTheme="minorHAnsi" w:hAnsiTheme="minorHAnsi"/>
          <w:sz w:val="22"/>
          <w:szCs w:val="22"/>
        </w:rPr>
      </w:pPr>
      <w:r w:rsidRPr="00BB005E">
        <w:rPr>
          <w:rFonts w:asciiTheme="minorHAnsi" w:hAnsiTheme="minorHAnsi"/>
          <w:sz w:val="22"/>
          <w:szCs w:val="22"/>
        </w:rPr>
        <w:t xml:space="preserve">Deprivation Of Liberty  </w:t>
      </w:r>
    </w:p>
    <w:p w14:paraId="2D628F05" w14:textId="77777777" w:rsidR="006A1FD9" w:rsidRPr="00BB005E" w:rsidRDefault="006A1FD9" w:rsidP="006A1FD9">
      <w:pPr>
        <w:jc w:val="both"/>
        <w:rPr>
          <w:rFonts w:asciiTheme="minorHAnsi" w:hAnsiTheme="minorHAnsi"/>
          <w:sz w:val="22"/>
          <w:szCs w:val="22"/>
        </w:rPr>
      </w:pPr>
      <w:r w:rsidRPr="00BB005E">
        <w:rPr>
          <w:rFonts w:asciiTheme="minorHAnsi" w:hAnsiTheme="minorHAnsi"/>
          <w:sz w:val="22"/>
          <w:szCs w:val="22"/>
        </w:rPr>
        <w:t>Dignity and Respect</w:t>
      </w:r>
    </w:p>
    <w:p w14:paraId="39157534" w14:textId="77777777" w:rsidR="006A1FD9" w:rsidRPr="00BB005E" w:rsidRDefault="006A1FD9" w:rsidP="006A1FD9">
      <w:pPr>
        <w:jc w:val="both"/>
        <w:rPr>
          <w:rFonts w:asciiTheme="minorHAnsi" w:hAnsiTheme="minorHAnsi"/>
          <w:sz w:val="22"/>
          <w:szCs w:val="22"/>
        </w:rPr>
      </w:pPr>
      <w:r w:rsidRPr="00BB005E">
        <w:rPr>
          <w:rFonts w:asciiTheme="minorHAnsi" w:hAnsiTheme="minorHAnsi"/>
          <w:sz w:val="22"/>
          <w:szCs w:val="22"/>
        </w:rPr>
        <w:t>Disclosure and Barring</w:t>
      </w:r>
    </w:p>
    <w:p w14:paraId="073E2330" w14:textId="77777777" w:rsidR="006A1FD9" w:rsidRPr="00BB005E" w:rsidRDefault="006A1FD9" w:rsidP="006A1FD9">
      <w:pPr>
        <w:jc w:val="both"/>
        <w:rPr>
          <w:rFonts w:asciiTheme="minorHAnsi" w:hAnsiTheme="minorHAnsi"/>
          <w:sz w:val="22"/>
          <w:szCs w:val="22"/>
        </w:rPr>
      </w:pPr>
      <w:r w:rsidRPr="00BB005E">
        <w:rPr>
          <w:rFonts w:asciiTheme="minorHAnsi" w:hAnsiTheme="minorHAnsi"/>
          <w:sz w:val="22"/>
          <w:szCs w:val="22"/>
        </w:rPr>
        <w:t>Duty of Candour</w:t>
      </w:r>
    </w:p>
    <w:p w14:paraId="75D88D00" w14:textId="77777777" w:rsidR="006A1FD9" w:rsidRPr="00BB005E" w:rsidRDefault="006A1FD9" w:rsidP="006A1FD9">
      <w:pPr>
        <w:jc w:val="both"/>
        <w:rPr>
          <w:rFonts w:asciiTheme="minorHAnsi" w:hAnsiTheme="minorHAnsi"/>
          <w:sz w:val="22"/>
          <w:szCs w:val="22"/>
          <w:lang w:eastAsia="en-US"/>
        </w:rPr>
      </w:pPr>
      <w:r w:rsidRPr="00BB005E">
        <w:rPr>
          <w:rFonts w:asciiTheme="minorHAnsi" w:hAnsiTheme="minorHAnsi"/>
          <w:sz w:val="22"/>
          <w:szCs w:val="22"/>
          <w:lang w:val="en-US" w:eastAsia="en-US"/>
        </w:rPr>
        <w:t>Employment Reference Requests</w:t>
      </w:r>
    </w:p>
    <w:p w14:paraId="0FA62B6B" w14:textId="77777777" w:rsidR="006A1FD9" w:rsidRPr="00BB005E" w:rsidRDefault="006A1FD9" w:rsidP="006A1FD9">
      <w:pPr>
        <w:jc w:val="both"/>
        <w:rPr>
          <w:rFonts w:asciiTheme="minorHAnsi" w:hAnsiTheme="minorHAnsi"/>
          <w:sz w:val="22"/>
          <w:szCs w:val="22"/>
        </w:rPr>
      </w:pPr>
      <w:r w:rsidRPr="00BB005E">
        <w:rPr>
          <w:rFonts w:asciiTheme="minorHAnsi" w:hAnsiTheme="minorHAnsi"/>
          <w:sz w:val="22"/>
          <w:szCs w:val="22"/>
        </w:rPr>
        <w:t>Fit and Proper Persons</w:t>
      </w:r>
    </w:p>
    <w:p w14:paraId="74DC696E" w14:textId="77777777" w:rsidR="006A1FD9" w:rsidRPr="00BB005E" w:rsidRDefault="006A1FD9" w:rsidP="006A1FD9">
      <w:pPr>
        <w:rPr>
          <w:rFonts w:asciiTheme="minorHAnsi" w:hAnsiTheme="minorHAnsi"/>
          <w:bCs/>
          <w:sz w:val="22"/>
          <w:szCs w:val="22"/>
        </w:rPr>
      </w:pPr>
      <w:r w:rsidRPr="00BB005E">
        <w:rPr>
          <w:rFonts w:asciiTheme="minorHAnsi" w:hAnsiTheme="minorHAnsi"/>
          <w:sz w:val="22"/>
          <w:szCs w:val="22"/>
        </w:rPr>
        <w:t>MCA (Mental Capacity Act) and DOL’s (Deprivation of Liberty)</w:t>
      </w:r>
    </w:p>
    <w:p w14:paraId="46C59EB1"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Meeting Needs </w:t>
      </w:r>
    </w:p>
    <w:p w14:paraId="2665BE59"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Mental Capacity Act 2005</w:t>
      </w:r>
    </w:p>
    <w:p w14:paraId="28443234"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Personal Care </w:t>
      </w:r>
    </w:p>
    <w:p w14:paraId="5B46AE82"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Policy on Relatives, Friends and Informal Carers </w:t>
      </w:r>
    </w:p>
    <w:p w14:paraId="41A1A537"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Position of Trust </w:t>
      </w:r>
    </w:p>
    <w:p w14:paraId="714C0FB6" w14:textId="77777777" w:rsidR="006A1FD9" w:rsidRPr="00617EC7" w:rsidRDefault="006A1FD9" w:rsidP="006A1FD9">
      <w:pPr>
        <w:rPr>
          <w:rFonts w:asciiTheme="minorHAnsi" w:hAnsiTheme="minorHAnsi"/>
          <w:sz w:val="22"/>
          <w:szCs w:val="22"/>
        </w:rPr>
      </w:pPr>
      <w:r w:rsidRPr="00BB005E">
        <w:rPr>
          <w:rFonts w:asciiTheme="minorHAnsi" w:hAnsiTheme="minorHAnsi"/>
          <w:sz w:val="22"/>
          <w:szCs w:val="22"/>
        </w:rPr>
        <w:t>Positive Behavioural Support</w:t>
      </w:r>
    </w:p>
    <w:p w14:paraId="0E03A611"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Professional Boundaries </w:t>
      </w:r>
    </w:p>
    <w:p w14:paraId="3D0691D9"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Recruitment and Selection </w:t>
      </w:r>
    </w:p>
    <w:p w14:paraId="40160A19"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Responsive Services </w:t>
      </w:r>
    </w:p>
    <w:p w14:paraId="288E39E0"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Restraint </w:t>
      </w:r>
    </w:p>
    <w:p w14:paraId="734F0337"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Risk Assessment </w:t>
      </w:r>
    </w:p>
    <w:p w14:paraId="393B41B4" w14:textId="77777777" w:rsidR="006A1FD9" w:rsidRPr="00D31C45" w:rsidRDefault="006A1FD9" w:rsidP="006A1FD9">
      <w:pPr>
        <w:rPr>
          <w:rFonts w:asciiTheme="minorHAnsi" w:hAnsiTheme="minorHAnsi"/>
          <w:sz w:val="22"/>
          <w:szCs w:val="22"/>
        </w:rPr>
      </w:pPr>
      <w:r w:rsidRPr="00BB005E">
        <w:rPr>
          <w:rFonts w:asciiTheme="minorHAnsi" w:hAnsiTheme="minorHAnsi"/>
          <w:sz w:val="22"/>
          <w:szCs w:val="22"/>
        </w:rPr>
        <w:t>Safeguarding Adults</w:t>
      </w:r>
    </w:p>
    <w:p w14:paraId="31545F72" w14:textId="77777777" w:rsidR="006A1FD9" w:rsidRPr="00BB005E" w:rsidRDefault="006A1FD9" w:rsidP="006A1FD9">
      <w:pPr>
        <w:rPr>
          <w:rFonts w:asciiTheme="minorHAnsi" w:hAnsiTheme="minorHAnsi"/>
          <w:bCs/>
          <w:sz w:val="22"/>
          <w:szCs w:val="22"/>
        </w:rPr>
      </w:pPr>
      <w:r>
        <w:rPr>
          <w:rFonts w:asciiTheme="minorHAnsi" w:hAnsiTheme="minorHAnsi"/>
          <w:sz w:val="22"/>
          <w:szCs w:val="22"/>
        </w:rPr>
        <w:t>S</w:t>
      </w:r>
      <w:r w:rsidRPr="00BB005E">
        <w:rPr>
          <w:rFonts w:asciiTheme="minorHAnsi" w:hAnsiTheme="minorHAnsi"/>
          <w:sz w:val="22"/>
          <w:szCs w:val="22"/>
        </w:rPr>
        <w:t xml:space="preserve">ocial Media and Networking  </w:t>
      </w:r>
    </w:p>
    <w:p w14:paraId="0CDE7614"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Staff Numbers</w:t>
      </w:r>
    </w:p>
    <w:p w14:paraId="4D6492B0"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Training Development and Qualifications  </w:t>
      </w:r>
    </w:p>
    <w:p w14:paraId="265C5756" w14:textId="77777777" w:rsidR="006A1FD9" w:rsidRPr="00BB005E" w:rsidRDefault="006A1FD9" w:rsidP="006A1FD9">
      <w:pPr>
        <w:rPr>
          <w:rFonts w:asciiTheme="minorHAnsi" w:hAnsiTheme="minorHAnsi"/>
          <w:sz w:val="22"/>
          <w:szCs w:val="22"/>
        </w:rPr>
      </w:pPr>
      <w:r w:rsidRPr="00BB005E">
        <w:rPr>
          <w:rFonts w:asciiTheme="minorHAnsi" w:hAnsiTheme="minorHAnsi"/>
          <w:sz w:val="22"/>
          <w:szCs w:val="22"/>
        </w:rPr>
        <w:t xml:space="preserve">Whistleblowing </w:t>
      </w:r>
    </w:p>
    <w:p w14:paraId="01D480E8" w14:textId="77777777" w:rsidR="006A1FD9" w:rsidRDefault="006A1FD9" w:rsidP="00695BA7">
      <w:pPr>
        <w:rPr>
          <w:rFonts w:ascii="Arial" w:hAnsi="Arial" w:cs="Arial"/>
        </w:rPr>
      </w:pPr>
    </w:p>
    <w:p w14:paraId="60A2DB0A" w14:textId="77777777" w:rsidR="001C1D1E" w:rsidRPr="0029333F" w:rsidRDefault="001C1D1E" w:rsidP="001C1D1E">
      <w:pPr>
        <w:pStyle w:val="Heading3"/>
      </w:pPr>
      <w:r>
        <w:t xml:space="preserve">Introduction </w:t>
      </w:r>
    </w:p>
    <w:p w14:paraId="62BA0ACA" w14:textId="77777777" w:rsidR="001C1D1E" w:rsidRPr="00CF7DBC" w:rsidRDefault="001C1D1E" w:rsidP="001C1D1E">
      <w:pPr>
        <w:spacing w:before="100" w:beforeAutospacing="1" w:after="100" w:afterAutospacing="1"/>
        <w:rPr>
          <w:rFonts w:cstheme="minorHAnsi"/>
          <w:szCs w:val="24"/>
        </w:rPr>
      </w:pPr>
      <w:r w:rsidRPr="00CF7DBC">
        <w:rPr>
          <w:rFonts w:cstheme="minorHAnsi"/>
          <w:szCs w:val="24"/>
        </w:rPr>
        <w:t xml:space="preserve">The actions we take as professionals and as a society, to promote the welfare of children and protect them from harm, are referred to as 'safeguarding'. </w:t>
      </w:r>
    </w:p>
    <w:p w14:paraId="163CC067" w14:textId="77777777" w:rsidR="001C1D1E" w:rsidRPr="00CF7DBC" w:rsidRDefault="001C1D1E" w:rsidP="001C1D1E">
      <w:pPr>
        <w:spacing w:before="100" w:beforeAutospacing="1" w:after="100" w:afterAutospacing="1"/>
        <w:rPr>
          <w:rFonts w:cstheme="minorHAnsi"/>
          <w:szCs w:val="24"/>
        </w:rPr>
      </w:pPr>
      <w:r w:rsidRPr="00CF7DBC">
        <w:rPr>
          <w:rFonts w:cstheme="minorHAnsi"/>
          <w:b/>
          <w:szCs w:val="24"/>
        </w:rPr>
        <w:t>Safeguarding</w:t>
      </w:r>
      <w:r w:rsidRPr="00CF7DBC">
        <w:rPr>
          <w:rFonts w:cstheme="minorHAnsi"/>
          <w:szCs w:val="24"/>
        </w:rPr>
        <w:t xml:space="preserve"> can be defined as:</w:t>
      </w:r>
    </w:p>
    <w:p w14:paraId="33ADDACD" w14:textId="77777777" w:rsidR="001C1D1E" w:rsidRPr="00CF7DBC" w:rsidRDefault="001C1D1E" w:rsidP="001C1D1E">
      <w:pPr>
        <w:widowControl/>
        <w:numPr>
          <w:ilvl w:val="0"/>
          <w:numId w:val="38"/>
        </w:numPr>
        <w:overflowPunct/>
        <w:spacing w:before="100" w:beforeAutospacing="1" w:after="100" w:afterAutospacing="1"/>
        <w:rPr>
          <w:rFonts w:cstheme="minorHAnsi"/>
          <w:szCs w:val="24"/>
        </w:rPr>
      </w:pPr>
      <w:r w:rsidRPr="00CF7DBC">
        <w:rPr>
          <w:rFonts w:cstheme="minorHAnsi"/>
          <w:szCs w:val="24"/>
        </w:rPr>
        <w:t>Protecting children from maltreatment</w:t>
      </w:r>
    </w:p>
    <w:p w14:paraId="2FAFCAD5" w14:textId="77777777" w:rsidR="001C1D1E" w:rsidRPr="00CF7DBC" w:rsidRDefault="001C1D1E" w:rsidP="001C1D1E">
      <w:pPr>
        <w:widowControl/>
        <w:numPr>
          <w:ilvl w:val="0"/>
          <w:numId w:val="38"/>
        </w:numPr>
        <w:overflowPunct/>
        <w:spacing w:before="100" w:beforeAutospacing="1" w:after="100" w:afterAutospacing="1"/>
        <w:rPr>
          <w:rFonts w:cstheme="minorHAnsi"/>
          <w:szCs w:val="24"/>
        </w:rPr>
      </w:pPr>
      <w:r w:rsidRPr="00CF7DBC">
        <w:rPr>
          <w:rFonts w:cstheme="minorHAnsi"/>
          <w:szCs w:val="24"/>
        </w:rPr>
        <w:t>Preventing impairment of children's health or development</w:t>
      </w:r>
    </w:p>
    <w:p w14:paraId="0605177D" w14:textId="77777777" w:rsidR="001C1D1E" w:rsidRPr="00CF7DBC" w:rsidRDefault="001C1D1E" w:rsidP="001C1D1E">
      <w:pPr>
        <w:widowControl/>
        <w:numPr>
          <w:ilvl w:val="0"/>
          <w:numId w:val="38"/>
        </w:numPr>
        <w:overflowPunct/>
        <w:spacing w:before="100" w:beforeAutospacing="1" w:after="100" w:afterAutospacing="1"/>
        <w:rPr>
          <w:rFonts w:cstheme="minorHAnsi"/>
          <w:szCs w:val="24"/>
        </w:rPr>
      </w:pPr>
      <w:r w:rsidRPr="00CF7DBC">
        <w:rPr>
          <w:rFonts w:cstheme="minorHAnsi"/>
          <w:szCs w:val="24"/>
        </w:rPr>
        <w:t>Ensuring that children are growing up in circumstances consistent with the provision of safe and effective care</w:t>
      </w:r>
    </w:p>
    <w:p w14:paraId="0C62BC2D" w14:textId="77777777" w:rsidR="001C1D1E" w:rsidRPr="00CF7DBC" w:rsidRDefault="001C1D1E" w:rsidP="001C1D1E">
      <w:pPr>
        <w:widowControl/>
        <w:numPr>
          <w:ilvl w:val="0"/>
          <w:numId w:val="38"/>
        </w:numPr>
        <w:overflowPunct/>
        <w:spacing w:before="100" w:beforeAutospacing="1" w:after="100" w:afterAutospacing="1"/>
        <w:rPr>
          <w:rFonts w:cstheme="minorHAnsi"/>
          <w:szCs w:val="24"/>
        </w:rPr>
      </w:pPr>
      <w:r w:rsidRPr="00CF7DBC">
        <w:rPr>
          <w:rFonts w:cstheme="minorHAnsi"/>
          <w:szCs w:val="24"/>
        </w:rPr>
        <w:t xml:space="preserve">Taking action to enable all children to have the best outcomes. </w:t>
      </w:r>
    </w:p>
    <w:p w14:paraId="42D9D2CE" w14:textId="77777777" w:rsidR="001C1D1E" w:rsidRDefault="001C1D1E" w:rsidP="001C1D1E">
      <w:pPr>
        <w:spacing w:before="100" w:beforeAutospacing="1" w:after="100" w:afterAutospacing="1"/>
        <w:rPr>
          <w:rFonts w:cstheme="minorHAnsi"/>
          <w:szCs w:val="24"/>
        </w:rPr>
      </w:pPr>
      <w:r w:rsidRPr="00CF7DBC">
        <w:rPr>
          <w:rFonts w:cstheme="minorHAnsi"/>
          <w:i/>
          <w:szCs w:val="24"/>
        </w:rPr>
        <w:t xml:space="preserve">                     ('Working Together to Safeguard Children', </w:t>
      </w:r>
      <w:r w:rsidRPr="00CF7DBC">
        <w:rPr>
          <w:rFonts w:cstheme="minorHAnsi"/>
          <w:szCs w:val="24"/>
        </w:rPr>
        <w:t>DfE 2018)</w:t>
      </w:r>
    </w:p>
    <w:p w14:paraId="0D915774" w14:textId="77777777" w:rsidR="00F556F5" w:rsidRDefault="00F556F5" w:rsidP="008F5551">
      <w:pPr>
        <w:spacing w:before="100" w:beforeAutospacing="1" w:after="100" w:afterAutospacing="1"/>
        <w:rPr>
          <w:rFonts w:cstheme="minorHAnsi"/>
          <w:b/>
          <w:szCs w:val="24"/>
        </w:rPr>
      </w:pPr>
    </w:p>
    <w:p w14:paraId="43DA518B" w14:textId="3AA95792" w:rsidR="008F5551" w:rsidRPr="00CF7DBC" w:rsidRDefault="008F5551" w:rsidP="008F5551">
      <w:pPr>
        <w:spacing w:before="100" w:beforeAutospacing="1" w:after="100" w:afterAutospacing="1"/>
        <w:rPr>
          <w:rFonts w:cstheme="minorHAnsi"/>
          <w:szCs w:val="24"/>
        </w:rPr>
      </w:pPr>
      <w:r w:rsidRPr="00CF7DBC">
        <w:rPr>
          <w:rFonts w:cstheme="minorHAnsi"/>
          <w:b/>
          <w:szCs w:val="24"/>
        </w:rPr>
        <w:t>Child Protection</w:t>
      </w:r>
      <w:r w:rsidRPr="00CF7DBC">
        <w:rPr>
          <w:rFonts w:cstheme="minorHAnsi"/>
          <w:szCs w:val="24"/>
        </w:rPr>
        <w:t xml:space="preserve"> is part of safeguarding and promoting welfare. It refers to activity that is undertaken to protect specific children who are suffering, or are likely to suffer, significant harm.</w:t>
      </w:r>
    </w:p>
    <w:p w14:paraId="4000155B" w14:textId="77777777" w:rsidR="00C67344" w:rsidRDefault="00C67344" w:rsidP="001C1D1E">
      <w:pPr>
        <w:spacing w:before="100" w:beforeAutospacing="1" w:after="100" w:afterAutospacing="1"/>
        <w:rPr>
          <w:rFonts w:cstheme="minorHAnsi"/>
          <w:szCs w:val="24"/>
        </w:rPr>
      </w:pPr>
    </w:p>
    <w:p w14:paraId="5AF7FFCE" w14:textId="77777777" w:rsidR="0083611F" w:rsidRPr="00CF7DBC" w:rsidRDefault="0083611F" w:rsidP="0083611F">
      <w:pPr>
        <w:jc w:val="center"/>
        <w:rPr>
          <w:rStyle w:val="Heading1Char"/>
        </w:rPr>
      </w:pPr>
      <w:r w:rsidRPr="2D4B32A2">
        <w:rPr>
          <w:rFonts w:ascii="Arial" w:hAnsi="Arial" w:cs="Arial"/>
        </w:rPr>
        <w:t xml:space="preserve">This policy has been developed with reference to </w:t>
      </w:r>
    </w:p>
    <w:p w14:paraId="771D71DA" w14:textId="77777777" w:rsidR="0083611F" w:rsidRDefault="0083611F" w:rsidP="0083611F">
      <w:pPr>
        <w:pStyle w:val="Heading2"/>
        <w:shd w:val="clear" w:color="auto" w:fill="FFFFFF" w:themeFill="background1"/>
        <w:spacing w:before="396" w:after="120"/>
        <w:rPr>
          <w:rFonts w:ascii="Helvetica" w:hAnsi="Helvetica"/>
          <w:b w:val="0"/>
          <w:color w:val="003366"/>
          <w:sz w:val="35"/>
          <w:szCs w:val="35"/>
        </w:rPr>
      </w:pPr>
      <w:r>
        <w:rPr>
          <w:rFonts w:ascii="Helvetica" w:hAnsi="Helvetica"/>
          <w:b w:val="0"/>
          <w:bCs/>
          <w:color w:val="003366"/>
          <w:sz w:val="35"/>
          <w:szCs w:val="35"/>
        </w:rPr>
        <w:t>The Worcestershire Safeguarding Children Partnership (WSCP)</w:t>
      </w:r>
    </w:p>
    <w:p w14:paraId="3FA5A73D" w14:textId="77777777" w:rsidR="0083611F" w:rsidRPr="00CF7DBC" w:rsidRDefault="0083611F" w:rsidP="0083611F">
      <w:pPr>
        <w:jc w:val="center"/>
        <w:rPr>
          <w:rStyle w:val="Heading1Char"/>
        </w:rPr>
      </w:pPr>
      <w:r w:rsidRPr="00CF7DBC">
        <w:rPr>
          <w:rStyle w:val="Heading1Char"/>
        </w:rPr>
        <w:t>Settings - safeguarding and child protection policy and procedures</w:t>
      </w:r>
    </w:p>
    <w:p w14:paraId="510DB07E" w14:textId="77777777" w:rsidR="0083611F" w:rsidRDefault="0083611F" w:rsidP="0083611F">
      <w:pPr>
        <w:rPr>
          <w:rFonts w:ascii="Arial" w:hAnsi="Arial" w:cs="Arial"/>
        </w:rPr>
      </w:pPr>
      <w:r w:rsidRPr="2D4B32A2">
        <w:rPr>
          <w:rFonts w:ascii="Arial" w:hAnsi="Arial" w:cs="Arial"/>
        </w:rPr>
        <w:t>Guidance for Private, Voluntary and Independent Early Years and Childcare Providers, developed in accordance with:</w:t>
      </w:r>
    </w:p>
    <w:p w14:paraId="1538A9BE" w14:textId="77777777" w:rsidR="0083611F" w:rsidRDefault="0083611F" w:rsidP="0083611F">
      <w:pPr>
        <w:rPr>
          <w:rFonts w:ascii="Arial" w:hAnsi="Arial" w:cs="Arial"/>
        </w:rPr>
      </w:pPr>
    </w:p>
    <w:p w14:paraId="39D49AF1" w14:textId="77777777" w:rsidR="0083611F" w:rsidRDefault="0083611F" w:rsidP="0083611F">
      <w:pPr>
        <w:spacing w:before="100" w:beforeAutospacing="1" w:after="100" w:afterAutospacing="1"/>
        <w:rPr>
          <w:rFonts w:cstheme="minorHAnsi"/>
          <w:szCs w:val="24"/>
        </w:rPr>
      </w:pPr>
      <w:r w:rsidRPr="00CF7DBC">
        <w:rPr>
          <w:rFonts w:cstheme="minorHAnsi"/>
          <w:szCs w:val="24"/>
        </w:rPr>
        <w:t>This policy has been developed in line with the following legislation and guidance:</w:t>
      </w:r>
    </w:p>
    <w:p w14:paraId="2C48DCE1" w14:textId="5093E142" w:rsidR="0083611F" w:rsidRPr="00AA1E24" w:rsidRDefault="001C44FC" w:rsidP="0083611F">
      <w:pPr>
        <w:pStyle w:val="ListParagraph"/>
        <w:widowControl/>
        <w:numPr>
          <w:ilvl w:val="0"/>
          <w:numId w:val="37"/>
        </w:numPr>
        <w:overflowPunct/>
        <w:spacing w:before="100" w:beforeAutospacing="1" w:after="100" w:afterAutospacing="1" w:line="259" w:lineRule="auto"/>
        <w:rPr>
          <w:rFonts w:cstheme="minorHAnsi"/>
          <w:szCs w:val="24"/>
        </w:rPr>
      </w:pPr>
      <w:hyperlink r:id="rId13" w:history="1">
        <w:r w:rsidR="0083611F" w:rsidRPr="00AA1E24">
          <w:rPr>
            <w:rStyle w:val="Hyperlink"/>
            <w:rFonts w:cstheme="minorHAnsi"/>
            <w:szCs w:val="24"/>
          </w:rPr>
          <w:t>Statutory framework for the early years foundation stage (publishing.service.gov.uk)</w:t>
        </w:r>
      </w:hyperlink>
    </w:p>
    <w:p w14:paraId="024E689A" w14:textId="543579CE" w:rsidR="0083611F" w:rsidRPr="00CF7DBC" w:rsidRDefault="001C44FC" w:rsidP="0083611F">
      <w:pPr>
        <w:pStyle w:val="ListParagraph"/>
        <w:widowControl/>
        <w:numPr>
          <w:ilvl w:val="0"/>
          <w:numId w:val="36"/>
        </w:numPr>
        <w:overflowPunct/>
        <w:spacing w:after="160" w:line="259" w:lineRule="auto"/>
        <w:rPr>
          <w:rFonts w:cstheme="minorHAnsi"/>
          <w:bCs/>
          <w:color w:val="0000FF"/>
          <w:szCs w:val="24"/>
          <w:u w:val="single"/>
        </w:rPr>
      </w:pPr>
      <w:hyperlink r:id="rId14" w:history="1">
        <w:r w:rsidR="0083611F">
          <w:rPr>
            <w:rStyle w:val="Hyperlink"/>
            <w:rFonts w:cstheme="minorHAnsi"/>
            <w:bCs/>
          </w:rPr>
          <w:t>The Children Act 1989 (opens in new window)</w:t>
        </w:r>
      </w:hyperlink>
    </w:p>
    <w:p w14:paraId="150F8CA7" w14:textId="228EA74F" w:rsidR="0083611F" w:rsidRPr="00CF7DBC" w:rsidRDefault="001C44FC" w:rsidP="0083611F">
      <w:pPr>
        <w:pStyle w:val="ListParagraph"/>
        <w:widowControl/>
        <w:numPr>
          <w:ilvl w:val="0"/>
          <w:numId w:val="36"/>
        </w:numPr>
        <w:overflowPunct/>
        <w:spacing w:after="160" w:line="259" w:lineRule="auto"/>
        <w:rPr>
          <w:rFonts w:cstheme="minorHAnsi"/>
          <w:szCs w:val="24"/>
        </w:rPr>
      </w:pPr>
      <w:hyperlink r:id="rId15" w:history="1">
        <w:r w:rsidR="0083611F">
          <w:rPr>
            <w:rFonts w:cstheme="minorHAnsi"/>
            <w:color w:val="0000FF"/>
            <w:szCs w:val="24"/>
            <w:u w:val="single"/>
          </w:rPr>
          <w:t>The Education Act 2002 (opens in new window)</w:t>
        </w:r>
      </w:hyperlink>
      <w:r w:rsidR="0083611F" w:rsidRPr="00CF7DBC">
        <w:rPr>
          <w:rFonts w:cstheme="minorHAnsi"/>
          <w:szCs w:val="24"/>
        </w:rPr>
        <w:t xml:space="preserve"> </w:t>
      </w:r>
    </w:p>
    <w:p w14:paraId="109398B2" w14:textId="55B54283" w:rsidR="0083611F" w:rsidRPr="00CF7DBC" w:rsidRDefault="001C44FC" w:rsidP="0083611F">
      <w:pPr>
        <w:pStyle w:val="ListParagraph"/>
        <w:widowControl/>
        <w:numPr>
          <w:ilvl w:val="0"/>
          <w:numId w:val="36"/>
        </w:numPr>
        <w:overflowPunct/>
        <w:spacing w:after="160" w:line="259" w:lineRule="auto"/>
        <w:rPr>
          <w:rFonts w:cstheme="minorHAnsi"/>
          <w:szCs w:val="24"/>
        </w:rPr>
      </w:pPr>
      <w:hyperlink r:id="rId16" w:history="1">
        <w:r w:rsidR="0083611F">
          <w:rPr>
            <w:rFonts w:cstheme="minorHAnsi"/>
            <w:color w:val="0000FF"/>
            <w:szCs w:val="24"/>
            <w:u w:val="single"/>
          </w:rPr>
          <w:t>The Sexual Offences Act 2003 (opens in new window)</w:t>
        </w:r>
      </w:hyperlink>
      <w:r w:rsidR="0083611F" w:rsidRPr="00CF7DBC">
        <w:rPr>
          <w:rFonts w:cstheme="minorHAnsi"/>
          <w:szCs w:val="24"/>
        </w:rPr>
        <w:t xml:space="preserve"> </w:t>
      </w:r>
    </w:p>
    <w:p w14:paraId="0955ADB9" w14:textId="25C57A00" w:rsidR="0083611F" w:rsidRPr="00CF7DBC" w:rsidRDefault="001C44FC" w:rsidP="0083611F">
      <w:pPr>
        <w:pStyle w:val="ListParagraph"/>
        <w:widowControl/>
        <w:numPr>
          <w:ilvl w:val="0"/>
          <w:numId w:val="36"/>
        </w:numPr>
        <w:overflowPunct/>
        <w:spacing w:after="160" w:line="259" w:lineRule="auto"/>
        <w:rPr>
          <w:rFonts w:cstheme="minorHAnsi"/>
          <w:szCs w:val="24"/>
        </w:rPr>
      </w:pPr>
      <w:hyperlink r:id="rId17" w:history="1">
        <w:r w:rsidR="0083611F">
          <w:rPr>
            <w:rFonts w:cstheme="minorHAnsi"/>
            <w:color w:val="0000FF"/>
            <w:szCs w:val="24"/>
            <w:u w:val="single"/>
          </w:rPr>
          <w:t>The FGM Act 2003 (opens in new window)</w:t>
        </w:r>
      </w:hyperlink>
      <w:r w:rsidR="0083611F" w:rsidRPr="00CF7DBC">
        <w:rPr>
          <w:rFonts w:cstheme="minorHAnsi"/>
          <w:szCs w:val="24"/>
        </w:rPr>
        <w:t xml:space="preserve"> </w:t>
      </w:r>
    </w:p>
    <w:p w14:paraId="36F64981" w14:textId="23E626BF" w:rsidR="0083611F" w:rsidRPr="00CF7DBC" w:rsidRDefault="001C44FC" w:rsidP="0083611F">
      <w:pPr>
        <w:pStyle w:val="ListParagraph"/>
        <w:widowControl/>
        <w:numPr>
          <w:ilvl w:val="0"/>
          <w:numId w:val="36"/>
        </w:numPr>
        <w:overflowPunct/>
        <w:spacing w:after="160" w:line="259" w:lineRule="auto"/>
        <w:rPr>
          <w:rFonts w:cstheme="minorHAnsi"/>
          <w:szCs w:val="24"/>
        </w:rPr>
      </w:pPr>
      <w:hyperlink r:id="rId18" w:history="1">
        <w:r w:rsidR="0083611F">
          <w:rPr>
            <w:rFonts w:cstheme="minorHAnsi"/>
            <w:color w:val="0000FF"/>
            <w:szCs w:val="24"/>
            <w:u w:val="single"/>
          </w:rPr>
          <w:t>The Children Act (2004) (opens in new window)</w:t>
        </w:r>
      </w:hyperlink>
    </w:p>
    <w:p w14:paraId="216EB5A7" w14:textId="4F693192" w:rsidR="0083611F" w:rsidRPr="00CF7DBC" w:rsidRDefault="001C44FC" w:rsidP="0083611F">
      <w:pPr>
        <w:pStyle w:val="ListParagraph"/>
        <w:widowControl/>
        <w:numPr>
          <w:ilvl w:val="0"/>
          <w:numId w:val="36"/>
        </w:numPr>
        <w:overflowPunct/>
        <w:spacing w:after="160" w:line="259" w:lineRule="auto"/>
        <w:rPr>
          <w:rFonts w:cstheme="minorHAnsi"/>
        </w:rPr>
      </w:pPr>
      <w:hyperlink r:id="rId19" w:history="1">
        <w:r w:rsidR="0083611F">
          <w:rPr>
            <w:rFonts w:cstheme="minorHAnsi"/>
            <w:color w:val="0000FF"/>
            <w:szCs w:val="24"/>
            <w:u w:val="single"/>
          </w:rPr>
          <w:t>The Childcare Act (2006) (opens in new window)</w:t>
        </w:r>
      </w:hyperlink>
    </w:p>
    <w:p w14:paraId="2F3B8EB4" w14:textId="119F931F" w:rsidR="0083611F" w:rsidRPr="00CF7DBC" w:rsidRDefault="001C44FC" w:rsidP="0083611F">
      <w:pPr>
        <w:pStyle w:val="ListParagraph"/>
        <w:widowControl/>
        <w:numPr>
          <w:ilvl w:val="0"/>
          <w:numId w:val="36"/>
        </w:numPr>
        <w:overflowPunct/>
        <w:spacing w:after="160" w:line="259" w:lineRule="auto"/>
        <w:rPr>
          <w:rFonts w:cstheme="minorHAnsi"/>
          <w:bCs/>
          <w:szCs w:val="24"/>
        </w:rPr>
      </w:pPr>
      <w:hyperlink r:id="rId20" w:history="1">
        <w:r w:rsidR="0083611F">
          <w:rPr>
            <w:rFonts w:cstheme="minorHAnsi"/>
            <w:bCs/>
            <w:color w:val="0000FF"/>
            <w:szCs w:val="24"/>
            <w:u w:val="single"/>
          </w:rPr>
          <w:t>Safeguarding Vulnerable Groups Act (2006) (opens in new window)</w:t>
        </w:r>
      </w:hyperlink>
    </w:p>
    <w:p w14:paraId="1ADE4A5D" w14:textId="31DBC103" w:rsidR="0083611F" w:rsidRPr="00CF7DBC" w:rsidRDefault="001C44FC" w:rsidP="0083611F">
      <w:pPr>
        <w:pStyle w:val="ListParagraph"/>
        <w:widowControl/>
        <w:numPr>
          <w:ilvl w:val="0"/>
          <w:numId w:val="36"/>
        </w:numPr>
        <w:overflowPunct/>
        <w:spacing w:after="160" w:line="259" w:lineRule="auto"/>
        <w:rPr>
          <w:rFonts w:cstheme="minorHAnsi"/>
          <w:szCs w:val="24"/>
        </w:rPr>
      </w:pPr>
      <w:hyperlink r:id="rId21" w:history="1">
        <w:r w:rsidR="0083611F">
          <w:rPr>
            <w:rFonts w:cstheme="minorHAnsi"/>
            <w:color w:val="0000FF"/>
            <w:szCs w:val="24"/>
            <w:u w:val="single"/>
          </w:rPr>
          <w:t>The Childcare (Disqualification) Regulations (20090 (opens in new window)</w:t>
        </w:r>
      </w:hyperlink>
    </w:p>
    <w:p w14:paraId="5CD78363" w14:textId="56886522" w:rsidR="0083611F" w:rsidRPr="00CF7DBC" w:rsidRDefault="001C44FC" w:rsidP="0083611F">
      <w:pPr>
        <w:pStyle w:val="ListParagraph"/>
        <w:widowControl/>
        <w:numPr>
          <w:ilvl w:val="0"/>
          <w:numId w:val="36"/>
        </w:numPr>
        <w:overflowPunct/>
        <w:autoSpaceDE/>
        <w:autoSpaceDN/>
        <w:adjustRightInd/>
        <w:spacing w:after="160" w:line="259" w:lineRule="auto"/>
        <w:rPr>
          <w:rFonts w:cstheme="minorHAnsi"/>
          <w:szCs w:val="24"/>
        </w:rPr>
      </w:pPr>
      <w:hyperlink r:id="rId22" w:history="1">
        <w:r w:rsidR="0083611F">
          <w:rPr>
            <w:rFonts w:cstheme="minorHAnsi"/>
            <w:bCs/>
            <w:color w:val="0000FF"/>
            <w:szCs w:val="24"/>
            <w:u w:val="single"/>
          </w:rPr>
          <w:t>Children and Social Work Act (2017) (opens in new window)</w:t>
        </w:r>
      </w:hyperlink>
      <w:r w:rsidR="0083611F" w:rsidRPr="00CF7DBC">
        <w:rPr>
          <w:rFonts w:cstheme="minorHAnsi"/>
          <w:bCs/>
          <w:szCs w:val="24"/>
        </w:rPr>
        <w:t xml:space="preserve"> </w:t>
      </w:r>
      <w:r w:rsidR="0083611F" w:rsidRPr="00CF7DBC">
        <w:rPr>
          <w:rFonts w:cstheme="minorHAnsi"/>
          <w:szCs w:val="24"/>
        </w:rPr>
        <w:t xml:space="preserve"> </w:t>
      </w:r>
    </w:p>
    <w:p w14:paraId="52D8503E" w14:textId="499CA969" w:rsidR="0083611F" w:rsidRPr="00CF7DBC" w:rsidRDefault="001C44FC" w:rsidP="0083611F">
      <w:pPr>
        <w:pStyle w:val="ListParagraph"/>
        <w:widowControl/>
        <w:numPr>
          <w:ilvl w:val="0"/>
          <w:numId w:val="36"/>
        </w:numPr>
        <w:overflowPunct/>
        <w:autoSpaceDE/>
        <w:autoSpaceDN/>
        <w:adjustRightInd/>
        <w:spacing w:after="160" w:line="259" w:lineRule="auto"/>
        <w:rPr>
          <w:rFonts w:cstheme="minorHAnsi"/>
          <w:szCs w:val="24"/>
          <w:lang w:val="en"/>
        </w:rPr>
      </w:pPr>
      <w:hyperlink r:id="rId23" w:history="1">
        <w:r w:rsidR="0083611F" w:rsidRPr="0017787F">
          <w:rPr>
            <w:rStyle w:val="Hyperlink"/>
            <w:rFonts w:cstheme="minorHAnsi"/>
            <w:szCs w:val="24"/>
          </w:rPr>
          <w:t>Education inspection framework (EIF) - GOV.UK (www.gov.uk)</w:t>
        </w:r>
      </w:hyperlink>
    </w:p>
    <w:p w14:paraId="4F8B4E36" w14:textId="1A1BF5BE" w:rsidR="0083611F" w:rsidRDefault="001C44FC" w:rsidP="0083611F">
      <w:pPr>
        <w:rPr>
          <w:rFonts w:ascii="Arial" w:hAnsi="Arial" w:cs="Arial"/>
        </w:rPr>
      </w:pPr>
      <w:hyperlink r:id="rId24" w:history="1">
        <w:r w:rsidR="0083611F">
          <w:rPr>
            <w:rStyle w:val="Hyperlink"/>
            <w:rFonts w:cstheme="minorHAnsi"/>
            <w:lang w:val="en"/>
          </w:rPr>
          <w:t>Inspecting safeguarding in early years education and skills setting (Ofsted 2019) (opens in new window)</w:t>
        </w:r>
      </w:hyperlink>
    </w:p>
    <w:p w14:paraId="276FAA2D" w14:textId="77777777" w:rsidR="0083611F" w:rsidRPr="00CF7DBC" w:rsidRDefault="0083611F" w:rsidP="001C1D1E">
      <w:pPr>
        <w:spacing w:before="100" w:beforeAutospacing="1" w:after="100" w:afterAutospacing="1"/>
        <w:rPr>
          <w:rFonts w:cstheme="minorHAnsi"/>
          <w:szCs w:val="24"/>
        </w:rPr>
      </w:pPr>
    </w:p>
    <w:p w14:paraId="104FCE1D" w14:textId="77777777" w:rsidR="001C1D1E" w:rsidRPr="004E58D1" w:rsidRDefault="001C1D1E" w:rsidP="00695BA7">
      <w:pPr>
        <w:rPr>
          <w:rFonts w:ascii="Arial" w:hAnsi="Arial" w:cs="Arial"/>
        </w:rPr>
      </w:pPr>
    </w:p>
    <w:p w14:paraId="169EDA97" w14:textId="77777777" w:rsidR="006A1FD9" w:rsidRDefault="006A1FD9" w:rsidP="00695BA7">
      <w:pPr>
        <w:rPr>
          <w:rFonts w:ascii="Arial" w:eastAsia="Arial" w:hAnsi="Arial" w:cs="Arial"/>
          <w:b/>
          <w:bCs/>
          <w:u w:val="single"/>
        </w:rPr>
      </w:pPr>
    </w:p>
    <w:p w14:paraId="75E13513" w14:textId="79BE5A65" w:rsidR="00B17621" w:rsidRPr="004E58D1" w:rsidRDefault="00A034EF" w:rsidP="00695BA7">
      <w:pPr>
        <w:rPr>
          <w:rFonts w:ascii="Arial" w:hAnsi="Arial" w:cs="Arial"/>
          <w:b/>
        </w:rPr>
      </w:pPr>
      <w:r>
        <w:rPr>
          <w:rFonts w:ascii="Arial" w:hAnsi="Arial" w:cs="Arial"/>
          <w:b/>
        </w:rPr>
        <w:t>Who do we</w:t>
      </w:r>
      <w:r w:rsidR="004E58D1">
        <w:rPr>
          <w:rFonts w:ascii="Arial" w:hAnsi="Arial" w:cs="Arial"/>
          <w:b/>
        </w:rPr>
        <w:t xml:space="preserve"> Support</w:t>
      </w:r>
      <w:r>
        <w:rPr>
          <w:rFonts w:ascii="Arial" w:hAnsi="Arial" w:cs="Arial"/>
          <w:b/>
        </w:rPr>
        <w:t>?</w:t>
      </w:r>
    </w:p>
    <w:p w14:paraId="5B32F37D" w14:textId="77777777" w:rsidR="00B17621" w:rsidRPr="004E58D1" w:rsidRDefault="00B17621" w:rsidP="00B17621">
      <w:pPr>
        <w:rPr>
          <w:rFonts w:ascii="Arial" w:hAnsi="Arial" w:cs="Arial"/>
        </w:rPr>
      </w:pPr>
    </w:p>
    <w:p w14:paraId="345F1ADC" w14:textId="77777777" w:rsidR="00B17621" w:rsidRPr="004E58D1" w:rsidRDefault="00B17621" w:rsidP="00695BA7">
      <w:pPr>
        <w:rPr>
          <w:rFonts w:ascii="Arial" w:hAnsi="Arial" w:cs="Arial"/>
        </w:rPr>
      </w:pPr>
      <w:r w:rsidRPr="004E58D1">
        <w:rPr>
          <w:rFonts w:ascii="Arial" w:hAnsi="Arial" w:cs="Arial"/>
        </w:rPr>
        <w:t>Days is a specialist service for people</w:t>
      </w:r>
      <w:r w:rsidR="00D35FB5">
        <w:rPr>
          <w:rFonts w:ascii="Arial" w:hAnsi="Arial" w:cs="Arial"/>
        </w:rPr>
        <w:t xml:space="preserve"> with Profound and Multiple Learning Difficulties (PMLD)</w:t>
      </w:r>
    </w:p>
    <w:p w14:paraId="0967584D" w14:textId="77777777" w:rsidR="00695BA7" w:rsidRPr="004E58D1" w:rsidRDefault="00695BA7" w:rsidP="00695BA7">
      <w:pPr>
        <w:rPr>
          <w:rFonts w:ascii="Arial" w:hAnsi="Arial" w:cs="Arial"/>
          <w:b/>
        </w:rPr>
      </w:pPr>
      <w:r w:rsidRPr="004E58D1">
        <w:rPr>
          <w:rFonts w:ascii="Arial" w:hAnsi="Arial" w:cs="Arial"/>
          <w:b/>
        </w:rPr>
        <w:t xml:space="preserve">Definition </w:t>
      </w:r>
    </w:p>
    <w:p w14:paraId="551CB8D3" w14:textId="77777777" w:rsidR="00695BA7" w:rsidRPr="004E58D1" w:rsidRDefault="0032444C" w:rsidP="00695BA7">
      <w:pPr>
        <w:rPr>
          <w:rFonts w:ascii="Arial" w:hAnsi="Arial" w:cs="Arial"/>
        </w:rPr>
      </w:pPr>
      <w:r w:rsidRPr="004E58D1">
        <w:rPr>
          <w:rFonts w:ascii="Arial" w:hAnsi="Arial" w:cs="Arial"/>
        </w:rPr>
        <w:t>Children</w:t>
      </w:r>
      <w:r w:rsidR="00695BA7" w:rsidRPr="004E58D1">
        <w:rPr>
          <w:rFonts w:ascii="Arial" w:hAnsi="Arial" w:cs="Arial"/>
        </w:rPr>
        <w:t xml:space="preserve"> with </w:t>
      </w:r>
      <w:r w:rsidR="006F4B68" w:rsidRPr="004E58D1">
        <w:rPr>
          <w:rFonts w:ascii="Arial" w:hAnsi="Arial" w:cs="Arial"/>
        </w:rPr>
        <w:t xml:space="preserve">profound </w:t>
      </w:r>
      <w:r w:rsidR="00695BA7" w:rsidRPr="004E58D1">
        <w:rPr>
          <w:rFonts w:ascii="Arial" w:hAnsi="Arial" w:cs="Arial"/>
        </w:rPr>
        <w:t xml:space="preserve">intellectual and multiple disabilities are among the most disabled individuals in our community. They have a </w:t>
      </w:r>
      <w:r w:rsidR="006F4B68" w:rsidRPr="004E58D1">
        <w:rPr>
          <w:rFonts w:ascii="Arial" w:hAnsi="Arial" w:cs="Arial"/>
        </w:rPr>
        <w:t xml:space="preserve">profound </w:t>
      </w:r>
      <w:r w:rsidR="00695BA7" w:rsidRPr="004E58D1">
        <w:rPr>
          <w:rFonts w:ascii="Arial" w:hAnsi="Arial" w:cs="Arial"/>
        </w:rPr>
        <w:t>intellectual disability, which means that their intelligence quotient is estimated to be under 20 and therefore that they have severely limited understanding</w:t>
      </w:r>
    </w:p>
    <w:p w14:paraId="27B3FC63" w14:textId="77777777" w:rsidR="00695BA7" w:rsidRPr="004E58D1" w:rsidRDefault="00695BA7" w:rsidP="00695BA7">
      <w:pPr>
        <w:rPr>
          <w:rFonts w:ascii="Arial" w:hAnsi="Arial" w:cs="Arial"/>
        </w:rPr>
      </w:pPr>
      <w:r w:rsidRPr="004E58D1">
        <w:rPr>
          <w:rFonts w:ascii="Arial" w:hAnsi="Arial" w:cs="Arial"/>
        </w:rPr>
        <w:t xml:space="preserve">In addition, they have multiple disabilities, which may include impairments of vision, hearing and movement as well as other </w:t>
      </w:r>
      <w:r w:rsidR="006F4B68" w:rsidRPr="004E58D1">
        <w:rPr>
          <w:rFonts w:ascii="Arial" w:hAnsi="Arial" w:cs="Arial"/>
        </w:rPr>
        <w:t xml:space="preserve">problems </w:t>
      </w:r>
      <w:r w:rsidRPr="004E58D1">
        <w:rPr>
          <w:rFonts w:ascii="Arial" w:hAnsi="Arial" w:cs="Arial"/>
        </w:rPr>
        <w:t xml:space="preserve">like epilepsy and autism. Most </w:t>
      </w:r>
      <w:r w:rsidR="0032444C" w:rsidRPr="004E58D1">
        <w:rPr>
          <w:rFonts w:ascii="Arial" w:hAnsi="Arial" w:cs="Arial"/>
        </w:rPr>
        <w:t>children</w:t>
      </w:r>
      <w:r w:rsidRPr="004E58D1">
        <w:rPr>
          <w:rFonts w:ascii="Arial" w:hAnsi="Arial" w:cs="Arial"/>
        </w:rPr>
        <w:t xml:space="preserve"> in this are unable to walk unaided and many </w:t>
      </w:r>
      <w:r w:rsidR="0032444C" w:rsidRPr="004E58D1">
        <w:rPr>
          <w:rFonts w:ascii="Arial" w:hAnsi="Arial" w:cs="Arial"/>
        </w:rPr>
        <w:t>children</w:t>
      </w:r>
      <w:r w:rsidRPr="004E58D1">
        <w:rPr>
          <w:rFonts w:ascii="Arial" w:hAnsi="Arial" w:cs="Arial"/>
        </w:rPr>
        <w:t xml:space="preserve"> have complex health needs requiring extensive help. </w:t>
      </w:r>
      <w:r w:rsidR="0032444C" w:rsidRPr="004E58D1">
        <w:rPr>
          <w:rFonts w:ascii="Arial" w:hAnsi="Arial" w:cs="Arial"/>
        </w:rPr>
        <w:t>Children</w:t>
      </w:r>
      <w:r w:rsidRPr="004E58D1">
        <w:rPr>
          <w:rFonts w:ascii="Arial" w:hAnsi="Arial" w:cs="Arial"/>
        </w:rPr>
        <w:t xml:space="preserve"> with </w:t>
      </w:r>
      <w:r w:rsidR="006F4B68" w:rsidRPr="004E58D1">
        <w:rPr>
          <w:rFonts w:ascii="Arial" w:hAnsi="Arial" w:cs="Arial"/>
        </w:rPr>
        <w:t xml:space="preserve">profound </w:t>
      </w:r>
      <w:r w:rsidRPr="004E58D1">
        <w:rPr>
          <w:rFonts w:ascii="Arial" w:hAnsi="Arial" w:cs="Arial"/>
        </w:rPr>
        <w:t>intellectual and multiple disabilities have great difficulty communicating; they typically have very limited understanding and express themselves th</w:t>
      </w:r>
      <w:r w:rsidR="006F4B68" w:rsidRPr="004E58D1">
        <w:rPr>
          <w:rFonts w:ascii="Arial" w:hAnsi="Arial" w:cs="Arial"/>
        </w:rPr>
        <w:t>ro</w:t>
      </w:r>
      <w:r w:rsidRPr="004E58D1">
        <w:rPr>
          <w:rFonts w:ascii="Arial" w:hAnsi="Arial" w:cs="Arial"/>
        </w:rPr>
        <w:t>ugh non-verbal means, or at most th</w:t>
      </w:r>
      <w:r w:rsidR="006F4B68" w:rsidRPr="004E58D1">
        <w:rPr>
          <w:rFonts w:ascii="Arial" w:hAnsi="Arial" w:cs="Arial"/>
        </w:rPr>
        <w:t>ro</w:t>
      </w:r>
      <w:r w:rsidRPr="004E58D1">
        <w:rPr>
          <w:rFonts w:ascii="Arial" w:hAnsi="Arial" w:cs="Arial"/>
        </w:rPr>
        <w:t xml:space="preserve">ugh using a few words or symbols. They often show limited evidence of intention. </w:t>
      </w:r>
    </w:p>
    <w:p w14:paraId="609FC7E1" w14:textId="77777777" w:rsidR="00695BA7" w:rsidRPr="004E58D1" w:rsidRDefault="00695BA7" w:rsidP="00695BA7">
      <w:pPr>
        <w:rPr>
          <w:rFonts w:ascii="Arial" w:hAnsi="Arial" w:cs="Arial"/>
        </w:rPr>
      </w:pPr>
      <w:r w:rsidRPr="004E58D1">
        <w:rPr>
          <w:rFonts w:ascii="Arial" w:hAnsi="Arial" w:cs="Arial"/>
        </w:rPr>
        <w:t xml:space="preserve">Some </w:t>
      </w:r>
      <w:r w:rsidR="0032444C" w:rsidRPr="004E58D1">
        <w:rPr>
          <w:rFonts w:ascii="Arial" w:hAnsi="Arial" w:cs="Arial"/>
        </w:rPr>
        <w:t>children</w:t>
      </w:r>
      <w:r w:rsidRPr="004E58D1">
        <w:rPr>
          <w:rFonts w:ascii="Arial" w:hAnsi="Arial" w:cs="Arial"/>
        </w:rPr>
        <w:t xml:space="preserve"> have, in addition, </w:t>
      </w:r>
      <w:r w:rsidR="006F4B68" w:rsidRPr="004E58D1">
        <w:rPr>
          <w:rFonts w:ascii="Arial" w:hAnsi="Arial" w:cs="Arial"/>
        </w:rPr>
        <w:t xml:space="preserve">problems </w:t>
      </w:r>
      <w:r w:rsidRPr="004E58D1">
        <w:rPr>
          <w:rFonts w:ascii="Arial" w:hAnsi="Arial" w:cs="Arial"/>
        </w:rPr>
        <w:t xml:space="preserve">of challenging behaviour such as self-injury. This means that </w:t>
      </w:r>
      <w:r w:rsidR="0032444C" w:rsidRPr="004E58D1">
        <w:rPr>
          <w:rFonts w:ascii="Arial" w:hAnsi="Arial" w:cs="Arial"/>
        </w:rPr>
        <w:t>children</w:t>
      </w:r>
      <w:r w:rsidRPr="004E58D1">
        <w:rPr>
          <w:rFonts w:ascii="Arial" w:hAnsi="Arial" w:cs="Arial"/>
        </w:rPr>
        <w:t xml:space="preserve"> with </w:t>
      </w:r>
      <w:r w:rsidR="006F4B68" w:rsidRPr="004E58D1">
        <w:rPr>
          <w:rFonts w:ascii="Arial" w:hAnsi="Arial" w:cs="Arial"/>
        </w:rPr>
        <w:t xml:space="preserve">profound </w:t>
      </w:r>
      <w:r w:rsidRPr="004E58D1">
        <w:rPr>
          <w:rFonts w:ascii="Arial" w:hAnsi="Arial" w:cs="Arial"/>
        </w:rPr>
        <w:t xml:space="preserve">intellectual and multiple disabilities need high levels of support </w:t>
      </w:r>
      <w:r w:rsidR="006F4B68" w:rsidRPr="004E58D1">
        <w:rPr>
          <w:rFonts w:ascii="Arial" w:hAnsi="Arial" w:cs="Arial"/>
        </w:rPr>
        <w:t xml:space="preserve">from </w:t>
      </w:r>
      <w:r w:rsidRPr="004E58D1">
        <w:rPr>
          <w:rFonts w:ascii="Arial" w:hAnsi="Arial" w:cs="Arial"/>
        </w:rPr>
        <w:t xml:space="preserve">others with most aspects of daily living: help to eat, to wash, to dress, to use the toilet, to move about and to participate in any aspect of everyday life. Despite such serious impairments, </w:t>
      </w:r>
      <w:r w:rsidR="0032444C" w:rsidRPr="004E58D1">
        <w:rPr>
          <w:rFonts w:ascii="Arial" w:hAnsi="Arial" w:cs="Arial"/>
        </w:rPr>
        <w:t>children</w:t>
      </w:r>
      <w:r w:rsidRPr="004E58D1">
        <w:rPr>
          <w:rFonts w:ascii="Arial" w:hAnsi="Arial" w:cs="Arial"/>
        </w:rPr>
        <w:t xml:space="preserve"> with </w:t>
      </w:r>
      <w:r w:rsidR="006F4B68" w:rsidRPr="004E58D1">
        <w:rPr>
          <w:rFonts w:ascii="Arial" w:hAnsi="Arial" w:cs="Arial"/>
        </w:rPr>
        <w:t xml:space="preserve">profound </w:t>
      </w:r>
      <w:r w:rsidRPr="004E58D1">
        <w:rPr>
          <w:rFonts w:ascii="Arial" w:hAnsi="Arial" w:cs="Arial"/>
        </w:rPr>
        <w:t xml:space="preserve">intellectual and multiple disabilities can form relationships, make choices and enjoy activities. The </w:t>
      </w:r>
      <w:r w:rsidR="0032444C" w:rsidRPr="004E58D1">
        <w:rPr>
          <w:rFonts w:ascii="Arial" w:hAnsi="Arial" w:cs="Arial"/>
        </w:rPr>
        <w:t>children</w:t>
      </w:r>
      <w:r w:rsidRPr="004E58D1">
        <w:rPr>
          <w:rFonts w:ascii="Arial" w:hAnsi="Arial" w:cs="Arial"/>
        </w:rPr>
        <w:t xml:space="preserve"> who love and care for them can often understand their </w:t>
      </w:r>
      <w:r w:rsidR="00F14650" w:rsidRPr="004E58D1">
        <w:rPr>
          <w:rFonts w:ascii="Arial" w:hAnsi="Arial" w:cs="Arial"/>
        </w:rPr>
        <w:t>personality</w:t>
      </w:r>
      <w:r w:rsidRPr="004E58D1">
        <w:rPr>
          <w:rFonts w:ascii="Arial" w:hAnsi="Arial" w:cs="Arial"/>
        </w:rPr>
        <w:t>, their mood and their preferences.</w:t>
      </w:r>
    </w:p>
    <w:p w14:paraId="758CF150" w14:textId="3E83758A" w:rsidR="00695BA7" w:rsidRPr="004E58D1" w:rsidRDefault="00695BA7" w:rsidP="00695BA7">
      <w:pPr>
        <w:rPr>
          <w:rFonts w:ascii="Arial" w:hAnsi="Arial" w:cs="Arial"/>
        </w:rPr>
      </w:pPr>
      <w:r w:rsidRPr="2D4B32A2">
        <w:rPr>
          <w:rFonts w:ascii="Arial" w:hAnsi="Arial" w:cs="Arial"/>
          <w:b/>
          <w:bCs/>
        </w:rPr>
        <w:lastRenderedPageBreak/>
        <w:t xml:space="preserve">Raising our sights: services for </w:t>
      </w:r>
      <w:r w:rsidR="1E042C85" w:rsidRPr="2D4B32A2">
        <w:rPr>
          <w:rFonts w:ascii="Arial" w:hAnsi="Arial" w:cs="Arial"/>
          <w:b/>
          <w:bCs/>
        </w:rPr>
        <w:t>children</w:t>
      </w:r>
      <w:r w:rsidRPr="2D4B32A2">
        <w:rPr>
          <w:rFonts w:ascii="Arial" w:hAnsi="Arial" w:cs="Arial"/>
          <w:b/>
          <w:bCs/>
        </w:rPr>
        <w:t xml:space="preserve"> with </w:t>
      </w:r>
      <w:r w:rsidR="00F14650" w:rsidRPr="2D4B32A2">
        <w:rPr>
          <w:rFonts w:ascii="Arial" w:hAnsi="Arial" w:cs="Arial"/>
          <w:b/>
          <w:bCs/>
        </w:rPr>
        <w:t>profound intellectual</w:t>
      </w:r>
      <w:r w:rsidRPr="2D4B32A2">
        <w:rPr>
          <w:rFonts w:ascii="Arial" w:hAnsi="Arial" w:cs="Arial"/>
          <w:b/>
          <w:bCs/>
        </w:rPr>
        <w:t xml:space="preserve"> and multiple disabilities. </w:t>
      </w:r>
      <w:r w:rsidRPr="2D4B32A2">
        <w:rPr>
          <w:rFonts w:ascii="Arial" w:hAnsi="Arial" w:cs="Arial"/>
        </w:rPr>
        <w:t xml:space="preserve">A report by </w:t>
      </w:r>
      <w:r w:rsidR="00F14650" w:rsidRPr="2D4B32A2">
        <w:rPr>
          <w:rFonts w:ascii="Arial" w:hAnsi="Arial" w:cs="Arial"/>
        </w:rPr>
        <w:t>Professor</w:t>
      </w:r>
      <w:r w:rsidRPr="2D4B32A2">
        <w:rPr>
          <w:rFonts w:ascii="Arial" w:hAnsi="Arial" w:cs="Arial"/>
        </w:rPr>
        <w:t xml:space="preserve"> Jim Mansell (2010</w:t>
      </w:r>
      <w:r w:rsidR="00F14650" w:rsidRPr="2D4B32A2">
        <w:rPr>
          <w:rFonts w:ascii="Arial" w:hAnsi="Arial" w:cs="Arial"/>
        </w:rPr>
        <w:t>)</w:t>
      </w:r>
      <w:r w:rsidR="00F14650" w:rsidRPr="2D4B32A2">
        <w:rPr>
          <w:rFonts w:ascii="Arial" w:hAnsi="Arial" w:cs="Arial"/>
          <w:b/>
          <w:bCs/>
        </w:rPr>
        <w:t xml:space="preserve"> Page</w:t>
      </w:r>
      <w:r w:rsidRPr="2D4B32A2">
        <w:rPr>
          <w:rFonts w:ascii="Arial" w:hAnsi="Arial" w:cs="Arial"/>
          <w:b/>
          <w:bCs/>
        </w:rPr>
        <w:t xml:space="preserve"> 3.</w:t>
      </w:r>
      <w:r w:rsidRPr="2D4B32A2">
        <w:rPr>
          <w:rFonts w:ascii="Arial" w:hAnsi="Arial" w:cs="Arial"/>
        </w:rPr>
        <w:t xml:space="preserve"> </w:t>
      </w:r>
      <w:hyperlink r:id="rId25">
        <w:r w:rsidRPr="2D4B32A2">
          <w:rPr>
            <w:rStyle w:val="Hyperlink"/>
            <w:rFonts w:ascii="Arial" w:hAnsi="Arial" w:cs="Arial"/>
          </w:rPr>
          <w:t>http://www.mencap.org.uk/search/apachesolr_search/Raising%20Our%20Sights</w:t>
        </w:r>
      </w:hyperlink>
    </w:p>
    <w:p w14:paraId="5047E5F6" w14:textId="77777777" w:rsidR="00F46E9D" w:rsidRPr="004E58D1" w:rsidRDefault="00F46E9D" w:rsidP="00695BA7">
      <w:pPr>
        <w:rPr>
          <w:rFonts w:ascii="Arial" w:hAnsi="Arial" w:cs="Arial"/>
        </w:rPr>
      </w:pPr>
    </w:p>
    <w:p w14:paraId="31FBBCA4" w14:textId="77777777" w:rsidR="00F46E9D" w:rsidRPr="004E58D1" w:rsidRDefault="00F46E9D" w:rsidP="00695BA7">
      <w:pPr>
        <w:rPr>
          <w:rFonts w:ascii="Arial" w:hAnsi="Arial" w:cs="Arial"/>
        </w:rPr>
      </w:pPr>
      <w:r w:rsidRPr="004E58D1">
        <w:rPr>
          <w:rFonts w:ascii="Arial" w:hAnsi="Arial" w:cs="Arial"/>
        </w:rPr>
        <w:t>Children with disabilities</w:t>
      </w:r>
    </w:p>
    <w:p w14:paraId="27006BFB" w14:textId="3DAF3046" w:rsidR="00F46E9D" w:rsidRPr="004E58D1" w:rsidRDefault="00946BD9" w:rsidP="00695BA7">
      <w:pPr>
        <w:rPr>
          <w:rFonts w:ascii="Arial" w:hAnsi="Arial" w:cs="Arial"/>
        </w:rPr>
      </w:pPr>
      <w:r w:rsidRPr="004E58D1">
        <w:rPr>
          <w:rFonts w:ascii="Arial" w:hAnsi="Arial" w:cs="Arial"/>
        </w:rPr>
        <w:t>‘</w:t>
      </w:r>
      <w:r w:rsidR="00F46E9D" w:rsidRPr="004E58D1">
        <w:rPr>
          <w:rFonts w:ascii="Arial" w:hAnsi="Arial" w:cs="Arial"/>
        </w:rPr>
        <w:t xml:space="preserve">Disabled children are particularly vulnerable and at greater risk of all forms of abuse and neglect.  The presence of multiple disabilities increases the risk.  Disabled children at the same rights to </w:t>
      </w:r>
      <w:r w:rsidR="006F4B68" w:rsidRPr="004E58D1">
        <w:rPr>
          <w:rFonts w:ascii="Arial" w:hAnsi="Arial" w:cs="Arial"/>
        </w:rPr>
        <w:t>protection</w:t>
      </w:r>
      <w:r w:rsidR="00F46E9D" w:rsidRPr="004E58D1">
        <w:rPr>
          <w:rFonts w:ascii="Arial" w:hAnsi="Arial" w:cs="Arial"/>
        </w:rPr>
        <w:t xml:space="preserve"> as non disabled children, however the evidence suggests that often practitioners applied effective a short in respect of disabled children, sometimes over identifying with the needs of parents carers who studied struggling to meet the day to day needs.  This can lead to even greater vulnerability and ultimately c</w:t>
      </w:r>
      <w:r w:rsidRPr="004E58D1">
        <w:rPr>
          <w:rFonts w:ascii="Arial" w:hAnsi="Arial" w:cs="Arial"/>
        </w:rPr>
        <w:t xml:space="preserve">hild </w:t>
      </w:r>
      <w:r w:rsidR="006F4B68" w:rsidRPr="004E58D1">
        <w:rPr>
          <w:rFonts w:ascii="Arial" w:hAnsi="Arial" w:cs="Arial"/>
        </w:rPr>
        <w:t>protection</w:t>
      </w:r>
      <w:r w:rsidR="00F46E9D" w:rsidRPr="004E58D1">
        <w:rPr>
          <w:rFonts w:ascii="Arial" w:hAnsi="Arial" w:cs="Arial"/>
        </w:rPr>
        <w:t xml:space="preserve">.  Specific WSSCP guidance is located at: </w:t>
      </w:r>
      <w:hyperlink r:id="rId26" w:history="1">
        <w:r w:rsidR="00F46E9D" w:rsidRPr="004E58D1">
          <w:rPr>
            <w:rStyle w:val="Hyperlink"/>
            <w:rFonts w:ascii="Arial" w:hAnsi="Arial" w:cs="Arial"/>
          </w:rPr>
          <w:t>http://westmerciaconsortium.p</w:t>
        </w:r>
        <w:r w:rsidR="00C357C9" w:rsidRPr="004E58D1">
          <w:rPr>
            <w:rStyle w:val="Hyperlink"/>
            <w:rFonts w:ascii="Arial" w:hAnsi="Arial" w:cs="Arial"/>
          </w:rPr>
          <w:t>DSL</w:t>
        </w:r>
        <w:r w:rsidR="00F46E9D" w:rsidRPr="004E58D1">
          <w:rPr>
            <w:rStyle w:val="Hyperlink"/>
            <w:rFonts w:ascii="Arial" w:hAnsi="Arial" w:cs="Arial"/>
          </w:rPr>
          <w:t>ceduresonline.com/chapters/p_abuse_disab.html</w:t>
        </w:r>
      </w:hyperlink>
      <w:r w:rsidRPr="004E58D1">
        <w:rPr>
          <w:rFonts w:ascii="Arial" w:hAnsi="Arial" w:cs="Arial"/>
        </w:rPr>
        <w:t>’</w:t>
      </w:r>
    </w:p>
    <w:p w14:paraId="1E93DA94" w14:textId="77777777" w:rsidR="00F46E9D" w:rsidRPr="004E58D1" w:rsidRDefault="00F46E9D" w:rsidP="00695BA7">
      <w:pPr>
        <w:rPr>
          <w:rFonts w:ascii="Arial" w:hAnsi="Arial" w:cs="Arial"/>
        </w:rPr>
      </w:pPr>
    </w:p>
    <w:p w14:paraId="7AE49C7B" w14:textId="77777777" w:rsidR="00F46E9D" w:rsidRPr="004E58D1" w:rsidRDefault="00F46E9D" w:rsidP="00F46E9D">
      <w:pPr>
        <w:rPr>
          <w:rFonts w:ascii="Arial" w:hAnsi="Arial" w:cs="Arial"/>
        </w:rPr>
      </w:pPr>
      <w:r w:rsidRPr="004E58D1">
        <w:rPr>
          <w:rFonts w:ascii="Arial" w:hAnsi="Arial" w:cs="Arial"/>
        </w:rPr>
        <w:t xml:space="preserve">Worcestershire safeguarding children board </w:t>
      </w:r>
    </w:p>
    <w:p w14:paraId="71318907" w14:textId="77777777" w:rsidR="00F46E9D" w:rsidRPr="004E58D1" w:rsidRDefault="00F14650" w:rsidP="00F46E9D">
      <w:pPr>
        <w:rPr>
          <w:rFonts w:ascii="Arial" w:hAnsi="Arial" w:cs="Arial"/>
        </w:rPr>
      </w:pPr>
      <w:r w:rsidRPr="004E58D1">
        <w:rPr>
          <w:rFonts w:ascii="Arial" w:hAnsi="Arial" w:cs="Arial"/>
        </w:rPr>
        <w:t>Thresholds Guidance for Practitioners responding to the needs of children and in Worcestershire Page 26</w:t>
      </w:r>
      <w:r w:rsidRPr="004E58D1">
        <w:rPr>
          <w:rFonts w:ascii="Arial" w:hAnsi="Arial" w:cs="Arial"/>
          <w:vertAlign w:val="superscript"/>
        </w:rPr>
        <w:t>th</w:t>
      </w:r>
      <w:r w:rsidRPr="004E58D1">
        <w:rPr>
          <w:rFonts w:ascii="Arial" w:hAnsi="Arial" w:cs="Arial"/>
        </w:rPr>
        <w:t xml:space="preserve">February, 2014 </w:t>
      </w:r>
    </w:p>
    <w:p w14:paraId="588AFE5A" w14:textId="77777777" w:rsidR="009B05D9" w:rsidRPr="004E58D1" w:rsidRDefault="009B05D9" w:rsidP="00B17621">
      <w:pPr>
        <w:rPr>
          <w:rFonts w:ascii="Arial" w:hAnsi="Arial" w:cs="Arial"/>
          <w:b/>
        </w:rPr>
      </w:pPr>
    </w:p>
    <w:p w14:paraId="3979F4D2" w14:textId="77777777" w:rsidR="00B17621" w:rsidRPr="004E58D1" w:rsidRDefault="00B17621" w:rsidP="00B17621">
      <w:pPr>
        <w:rPr>
          <w:rFonts w:ascii="Arial" w:hAnsi="Arial" w:cs="Arial"/>
          <w:b/>
        </w:rPr>
      </w:pPr>
      <w:r w:rsidRPr="004E58D1">
        <w:rPr>
          <w:rFonts w:ascii="Arial" w:hAnsi="Arial" w:cs="Arial"/>
          <w:b/>
        </w:rPr>
        <w:t>How Does Days meet these Needs?</w:t>
      </w:r>
    </w:p>
    <w:p w14:paraId="1303FBBD" w14:textId="77777777" w:rsidR="00B17621" w:rsidRPr="004E58D1" w:rsidRDefault="00B17621" w:rsidP="00B17621">
      <w:pPr>
        <w:rPr>
          <w:rFonts w:ascii="Arial" w:hAnsi="Arial" w:cs="Arial"/>
        </w:rPr>
      </w:pPr>
    </w:p>
    <w:p w14:paraId="1B87CE4C" w14:textId="77777777" w:rsidR="00946BD9" w:rsidRPr="004E58D1" w:rsidRDefault="00B17621" w:rsidP="00B17621">
      <w:pPr>
        <w:rPr>
          <w:rFonts w:ascii="Arial" w:hAnsi="Arial" w:cs="Arial"/>
        </w:rPr>
      </w:pPr>
      <w:r w:rsidRPr="004E58D1">
        <w:rPr>
          <w:rFonts w:ascii="Arial" w:hAnsi="Arial" w:cs="Arial"/>
        </w:rPr>
        <w:t>The service is based on a child centred approach with a clear understanding of t</w:t>
      </w:r>
      <w:r w:rsidR="00C57E51">
        <w:rPr>
          <w:rFonts w:ascii="Arial" w:hAnsi="Arial" w:cs="Arial"/>
        </w:rPr>
        <w:t xml:space="preserve">he needs of children with PMLD, with the following </w:t>
      </w:r>
      <w:r w:rsidR="00946BD9" w:rsidRPr="004E58D1">
        <w:rPr>
          <w:rFonts w:ascii="Arial" w:hAnsi="Arial" w:cs="Arial"/>
        </w:rPr>
        <w:t xml:space="preserve">outcomes </w:t>
      </w:r>
      <w:r w:rsidR="00C57E51">
        <w:rPr>
          <w:rFonts w:ascii="Arial" w:hAnsi="Arial" w:cs="Arial"/>
        </w:rPr>
        <w:t>central to the</w:t>
      </w:r>
      <w:r w:rsidR="00946BD9" w:rsidRPr="004E58D1">
        <w:rPr>
          <w:rFonts w:ascii="Arial" w:hAnsi="Arial" w:cs="Arial"/>
        </w:rPr>
        <w:t xml:space="preserve"> service development</w:t>
      </w:r>
      <w:r w:rsidR="009B05D9" w:rsidRPr="004E58D1">
        <w:rPr>
          <w:rFonts w:ascii="Arial" w:hAnsi="Arial" w:cs="Arial"/>
        </w:rPr>
        <w:t xml:space="preserve"> for each child</w:t>
      </w:r>
      <w:r w:rsidR="0032444C" w:rsidRPr="004E58D1">
        <w:rPr>
          <w:rFonts w:ascii="Arial" w:hAnsi="Arial" w:cs="Arial"/>
        </w:rPr>
        <w:t>:</w:t>
      </w:r>
    </w:p>
    <w:p w14:paraId="3B2A798D" w14:textId="77777777" w:rsidR="00695BA7" w:rsidRPr="004E58D1" w:rsidRDefault="00695BA7" w:rsidP="00695BA7">
      <w:pPr>
        <w:rPr>
          <w:rFonts w:ascii="Arial" w:hAnsi="Arial" w:cs="Arial"/>
        </w:rPr>
      </w:pPr>
    </w:p>
    <w:p w14:paraId="1C60A448" w14:textId="77777777" w:rsidR="00695BA7" w:rsidRPr="004E58D1" w:rsidRDefault="00695BA7" w:rsidP="00695BA7">
      <w:pPr>
        <w:numPr>
          <w:ilvl w:val="0"/>
          <w:numId w:val="13"/>
        </w:numPr>
        <w:rPr>
          <w:rFonts w:ascii="Arial" w:hAnsi="Arial" w:cs="Arial"/>
        </w:rPr>
      </w:pPr>
      <w:r w:rsidRPr="004E58D1">
        <w:rPr>
          <w:rFonts w:ascii="Arial" w:hAnsi="Arial" w:cs="Arial"/>
        </w:rPr>
        <w:t>To feel valued</w:t>
      </w:r>
      <w:r w:rsidRPr="004E58D1">
        <w:rPr>
          <w:rFonts w:ascii="Arial" w:hAnsi="Arial" w:cs="Arial"/>
        </w:rPr>
        <w:tab/>
      </w:r>
      <w:r w:rsidRPr="004E58D1">
        <w:rPr>
          <w:rFonts w:ascii="Arial" w:hAnsi="Arial" w:cs="Arial"/>
        </w:rPr>
        <w:tab/>
      </w:r>
    </w:p>
    <w:p w14:paraId="068BFB3B" w14:textId="77777777" w:rsidR="001759E9" w:rsidRPr="004E58D1" w:rsidRDefault="001759E9" w:rsidP="00695BA7">
      <w:pPr>
        <w:numPr>
          <w:ilvl w:val="0"/>
          <w:numId w:val="13"/>
        </w:numPr>
        <w:rPr>
          <w:rFonts w:ascii="Arial" w:hAnsi="Arial" w:cs="Arial"/>
        </w:rPr>
      </w:pPr>
      <w:r w:rsidRPr="004E58D1">
        <w:rPr>
          <w:rFonts w:ascii="Arial" w:hAnsi="Arial" w:cs="Arial"/>
        </w:rPr>
        <w:t>To have structure to the day</w:t>
      </w:r>
    </w:p>
    <w:p w14:paraId="2C4620C1" w14:textId="77777777" w:rsidR="001759E9" w:rsidRPr="004E58D1" w:rsidRDefault="001759E9" w:rsidP="00695BA7">
      <w:pPr>
        <w:numPr>
          <w:ilvl w:val="0"/>
          <w:numId w:val="13"/>
        </w:numPr>
        <w:rPr>
          <w:rFonts w:ascii="Arial" w:hAnsi="Arial" w:cs="Arial"/>
        </w:rPr>
      </w:pPr>
      <w:r w:rsidRPr="004E58D1">
        <w:rPr>
          <w:rFonts w:ascii="Arial" w:hAnsi="Arial" w:cs="Arial"/>
        </w:rPr>
        <w:t>To be comfortable and safe</w:t>
      </w:r>
    </w:p>
    <w:p w14:paraId="6328BF9C" w14:textId="77777777" w:rsidR="001759E9" w:rsidRPr="00A034EF" w:rsidRDefault="001759E9" w:rsidP="00A034EF">
      <w:pPr>
        <w:numPr>
          <w:ilvl w:val="0"/>
          <w:numId w:val="13"/>
        </w:numPr>
        <w:rPr>
          <w:rFonts w:ascii="Arial" w:hAnsi="Arial" w:cs="Arial"/>
        </w:rPr>
      </w:pPr>
      <w:r w:rsidRPr="004E58D1">
        <w:rPr>
          <w:rFonts w:ascii="Arial" w:hAnsi="Arial" w:cs="Arial"/>
        </w:rPr>
        <w:t>To be part of the community</w:t>
      </w:r>
    </w:p>
    <w:p w14:paraId="76114B8C" w14:textId="77777777" w:rsidR="001759E9" w:rsidRPr="004E58D1" w:rsidRDefault="001759E9" w:rsidP="00695BA7">
      <w:pPr>
        <w:numPr>
          <w:ilvl w:val="0"/>
          <w:numId w:val="13"/>
        </w:numPr>
        <w:rPr>
          <w:rFonts w:ascii="Arial" w:hAnsi="Arial" w:cs="Arial"/>
        </w:rPr>
      </w:pPr>
      <w:r w:rsidRPr="004E58D1">
        <w:rPr>
          <w:rFonts w:ascii="Arial" w:hAnsi="Arial" w:cs="Arial"/>
        </w:rPr>
        <w:t>To have fun/fulfilment</w:t>
      </w:r>
      <w:r w:rsidRPr="004E58D1">
        <w:rPr>
          <w:rFonts w:ascii="Arial" w:hAnsi="Arial" w:cs="Arial"/>
        </w:rPr>
        <w:tab/>
      </w:r>
    </w:p>
    <w:p w14:paraId="0D80AC56" w14:textId="77777777" w:rsidR="006968A7" w:rsidRDefault="006968A7" w:rsidP="006968A7">
      <w:pPr>
        <w:pStyle w:val="Heading3"/>
      </w:pPr>
      <w:r>
        <w:t>Roles and responsibilities</w:t>
      </w:r>
    </w:p>
    <w:p w14:paraId="1C601EEF" w14:textId="77777777" w:rsidR="006968A7" w:rsidRPr="00454C83" w:rsidRDefault="006968A7" w:rsidP="006968A7">
      <w:pPr>
        <w:tabs>
          <w:tab w:val="left" w:pos="851"/>
        </w:tabs>
        <w:spacing w:before="100" w:beforeAutospacing="1" w:after="100" w:afterAutospacing="1"/>
        <w:rPr>
          <w:rFonts w:cstheme="minorHAnsi"/>
          <w:szCs w:val="24"/>
        </w:rPr>
      </w:pPr>
      <w:r w:rsidRPr="00454C83">
        <w:rPr>
          <w:rFonts w:cstheme="minorHAnsi"/>
          <w:szCs w:val="24"/>
        </w:rPr>
        <w:t>Safeguarding is everyone's responsibility and therefore all adults working in the setting will:</w:t>
      </w:r>
    </w:p>
    <w:p w14:paraId="2E8F7970"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Take all necessary steps to keep children safe and well</w:t>
      </w:r>
    </w:p>
    <w:p w14:paraId="51328385"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Promote good health</w:t>
      </w:r>
    </w:p>
    <w:p w14:paraId="19EC6A3F"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Manage behaviour</w:t>
      </w:r>
    </w:p>
    <w:p w14:paraId="1DB4C011"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Be alert to any issues for concern in the child's life at home or elsewhere</w:t>
      </w:r>
    </w:p>
    <w:p w14:paraId="3A390319"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Meet the requirements of the Statutory Framework for the Early Years Foundation Stage (EYFS 20</w:t>
      </w:r>
      <w:r>
        <w:rPr>
          <w:rFonts w:cstheme="minorHAnsi"/>
          <w:szCs w:val="24"/>
        </w:rPr>
        <w:t>21</w:t>
      </w:r>
      <w:r w:rsidRPr="00454C83">
        <w:rPr>
          <w:rFonts w:cstheme="minorHAnsi"/>
          <w:szCs w:val="24"/>
        </w:rPr>
        <w:t>)</w:t>
      </w:r>
    </w:p>
    <w:p w14:paraId="3838B564"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Follow the policies and procedures of the setting and notify the relevant person or agency without delay if concerns arise</w:t>
      </w:r>
    </w:p>
    <w:p w14:paraId="729398F6" w14:textId="77777777" w:rsidR="006968A7" w:rsidRPr="00454C83" w:rsidRDefault="006968A7" w:rsidP="006968A7">
      <w:pPr>
        <w:widowControl/>
        <w:numPr>
          <w:ilvl w:val="0"/>
          <w:numId w:val="39"/>
        </w:numPr>
        <w:tabs>
          <w:tab w:val="left" w:pos="851"/>
        </w:tabs>
        <w:overflowPunct/>
        <w:autoSpaceDE/>
        <w:autoSpaceDN/>
        <w:adjustRightInd/>
        <w:spacing w:before="100" w:beforeAutospacing="1" w:after="100" w:afterAutospacing="1"/>
        <w:rPr>
          <w:rFonts w:cstheme="minorHAnsi"/>
          <w:b/>
          <w:sz w:val="28"/>
          <w:szCs w:val="28"/>
        </w:rPr>
      </w:pPr>
      <w:r w:rsidRPr="00454C83">
        <w:rPr>
          <w:rFonts w:cstheme="minorHAnsi"/>
          <w:szCs w:val="24"/>
        </w:rPr>
        <w:t>Keep appropriate records</w:t>
      </w:r>
    </w:p>
    <w:p w14:paraId="23601B31" w14:textId="77777777" w:rsidR="006968A7" w:rsidRPr="00454C83" w:rsidRDefault="006968A7" w:rsidP="006968A7">
      <w:pPr>
        <w:tabs>
          <w:tab w:val="left" w:pos="851"/>
        </w:tabs>
        <w:spacing w:before="100" w:beforeAutospacing="1" w:after="100" w:afterAutospacing="1"/>
        <w:rPr>
          <w:rFonts w:cstheme="minorHAnsi"/>
          <w:szCs w:val="24"/>
        </w:rPr>
      </w:pPr>
      <w:r w:rsidRPr="00454C83">
        <w:rPr>
          <w:rFonts w:cstheme="minorHAnsi"/>
          <w:szCs w:val="24"/>
        </w:rPr>
        <w:t>In addition, the registered provider ensures that they:</w:t>
      </w:r>
    </w:p>
    <w:p w14:paraId="38FFEA29" w14:textId="77777777" w:rsidR="006968A7" w:rsidRPr="00454C83" w:rsidRDefault="006968A7" w:rsidP="006968A7">
      <w:pPr>
        <w:widowControl/>
        <w:numPr>
          <w:ilvl w:val="0"/>
          <w:numId w:val="41"/>
        </w:numPr>
        <w:tabs>
          <w:tab w:val="left" w:pos="851"/>
        </w:tabs>
        <w:overflowPunct/>
        <w:spacing w:before="100" w:beforeAutospacing="1" w:after="100" w:afterAutospacing="1"/>
        <w:rPr>
          <w:rFonts w:cstheme="minorHAnsi"/>
          <w:color w:val="000000"/>
          <w:szCs w:val="24"/>
        </w:rPr>
      </w:pPr>
      <w:r w:rsidRPr="00454C83">
        <w:rPr>
          <w:rFonts w:cstheme="minorHAnsi"/>
          <w:color w:val="000000"/>
          <w:szCs w:val="24"/>
        </w:rPr>
        <w:t>Have regard to the government's statutory guidance ‘Working Together to Safeguard Children 2018’</w:t>
      </w:r>
      <w:r w:rsidRPr="00454C83">
        <w:rPr>
          <w:rFonts w:cstheme="minorHAnsi"/>
          <w:color w:val="000000"/>
          <w:sz w:val="16"/>
          <w:szCs w:val="16"/>
        </w:rPr>
        <w:t xml:space="preserve"> </w:t>
      </w:r>
      <w:r w:rsidRPr="00454C83">
        <w:rPr>
          <w:rFonts w:cstheme="minorHAnsi"/>
          <w:color w:val="000000"/>
          <w:szCs w:val="24"/>
        </w:rPr>
        <w:t>and to the ‘Prevent duty guidance for England and Wales 2</w:t>
      </w:r>
      <w:r>
        <w:rPr>
          <w:rFonts w:cstheme="minorHAnsi"/>
          <w:color w:val="000000"/>
          <w:szCs w:val="24"/>
        </w:rPr>
        <w:t>021</w:t>
      </w:r>
    </w:p>
    <w:p w14:paraId="4CC70C0C" w14:textId="77777777" w:rsidR="006968A7" w:rsidRPr="00454C83" w:rsidRDefault="006968A7" w:rsidP="006968A7">
      <w:pPr>
        <w:widowControl/>
        <w:numPr>
          <w:ilvl w:val="0"/>
          <w:numId w:val="41"/>
        </w:numPr>
        <w:tabs>
          <w:tab w:val="left" w:pos="851"/>
        </w:tabs>
        <w:overflowPunct/>
        <w:spacing w:before="100" w:beforeAutospacing="1" w:after="100" w:afterAutospacing="1"/>
        <w:rPr>
          <w:rFonts w:cstheme="minorHAnsi"/>
          <w:szCs w:val="24"/>
        </w:rPr>
      </w:pPr>
      <w:r w:rsidRPr="00454C83">
        <w:rPr>
          <w:rFonts w:cstheme="minorHAnsi"/>
          <w:color w:val="000000"/>
          <w:szCs w:val="24"/>
        </w:rPr>
        <w:t>Implement the requirements of the Early Years Foundation Stage (20</w:t>
      </w:r>
      <w:r>
        <w:rPr>
          <w:rFonts w:cstheme="minorHAnsi"/>
          <w:color w:val="000000"/>
          <w:szCs w:val="24"/>
        </w:rPr>
        <w:t>21</w:t>
      </w:r>
      <w:r w:rsidRPr="00454C83">
        <w:rPr>
          <w:rFonts w:cstheme="minorHAnsi"/>
          <w:color w:val="000000"/>
          <w:szCs w:val="24"/>
        </w:rPr>
        <w:t>)</w:t>
      </w:r>
    </w:p>
    <w:p w14:paraId="0B260A72" w14:textId="77777777" w:rsidR="006968A7" w:rsidRPr="00454C83" w:rsidRDefault="006968A7" w:rsidP="006968A7">
      <w:pPr>
        <w:widowControl/>
        <w:numPr>
          <w:ilvl w:val="0"/>
          <w:numId w:val="41"/>
        </w:numPr>
        <w:tabs>
          <w:tab w:val="left" w:pos="851"/>
        </w:tabs>
        <w:overflowPunct/>
        <w:spacing w:before="100" w:beforeAutospacing="1" w:after="100" w:afterAutospacing="1"/>
        <w:rPr>
          <w:rFonts w:cstheme="minorHAnsi"/>
          <w:szCs w:val="24"/>
        </w:rPr>
      </w:pPr>
      <w:r w:rsidRPr="00454C83">
        <w:rPr>
          <w:rFonts w:cstheme="minorHAnsi"/>
          <w:color w:val="000000"/>
          <w:szCs w:val="24"/>
        </w:rPr>
        <w:t>Create a culture of vigilance where children’s welfare is promoted and where appropriate and timely action is taken when necessary to safeguard children</w:t>
      </w:r>
    </w:p>
    <w:p w14:paraId="4D6B61F9" w14:textId="77777777" w:rsidR="006968A7" w:rsidRPr="00454C83" w:rsidRDefault="006968A7" w:rsidP="006968A7">
      <w:pPr>
        <w:widowControl/>
        <w:numPr>
          <w:ilvl w:val="0"/>
          <w:numId w:val="41"/>
        </w:numPr>
        <w:overflowPunct/>
        <w:rPr>
          <w:rFonts w:cstheme="minorHAnsi"/>
          <w:color w:val="000000"/>
          <w:szCs w:val="24"/>
        </w:rPr>
      </w:pPr>
      <w:r w:rsidRPr="00454C83">
        <w:rPr>
          <w:rFonts w:cstheme="minorHAnsi"/>
          <w:color w:val="000000"/>
          <w:szCs w:val="24"/>
        </w:rPr>
        <w:t>Make specific arrangements for children’s safety and wellbeing, including</w:t>
      </w:r>
    </w:p>
    <w:p w14:paraId="2B9A6DE4" w14:textId="77777777" w:rsidR="006968A7" w:rsidRPr="00454C83" w:rsidRDefault="006968A7" w:rsidP="006968A7">
      <w:pPr>
        <w:widowControl/>
        <w:numPr>
          <w:ilvl w:val="2"/>
          <w:numId w:val="42"/>
        </w:numPr>
        <w:overflowPunct/>
        <w:rPr>
          <w:rFonts w:cstheme="minorHAnsi"/>
          <w:color w:val="000000"/>
          <w:szCs w:val="24"/>
        </w:rPr>
      </w:pPr>
      <w:r w:rsidRPr="00454C83">
        <w:rPr>
          <w:rFonts w:cstheme="minorHAnsi"/>
          <w:color w:val="000000"/>
          <w:szCs w:val="24"/>
        </w:rPr>
        <w:t xml:space="preserve">the requirements for first aid, policies and procedures for responding to children who are ill or infectious and those for administering medicines. </w:t>
      </w:r>
    </w:p>
    <w:p w14:paraId="5E7694E6" w14:textId="77777777" w:rsidR="006968A7" w:rsidRPr="00454C83" w:rsidRDefault="006968A7" w:rsidP="006968A7">
      <w:pPr>
        <w:widowControl/>
        <w:numPr>
          <w:ilvl w:val="2"/>
          <w:numId w:val="42"/>
        </w:numPr>
        <w:overflowPunct/>
        <w:rPr>
          <w:rFonts w:cstheme="minorHAnsi"/>
          <w:color w:val="000000"/>
          <w:szCs w:val="24"/>
        </w:rPr>
      </w:pPr>
      <w:r w:rsidRPr="00454C83">
        <w:rPr>
          <w:rFonts w:cstheme="minorHAnsi"/>
          <w:color w:val="000000"/>
          <w:szCs w:val="24"/>
        </w:rPr>
        <w:t xml:space="preserve">keeping a written record of accidents or injuries and first aid treatment and informing parents and/or carers of any accident or injury sustained by the child. </w:t>
      </w:r>
    </w:p>
    <w:p w14:paraId="063B29EE" w14:textId="77777777" w:rsidR="006968A7" w:rsidRPr="00454C83" w:rsidRDefault="006968A7" w:rsidP="006968A7">
      <w:pPr>
        <w:widowControl/>
        <w:numPr>
          <w:ilvl w:val="2"/>
          <w:numId w:val="42"/>
        </w:numPr>
        <w:overflowPunct/>
        <w:rPr>
          <w:rFonts w:cstheme="minorHAnsi"/>
          <w:color w:val="000000"/>
          <w:szCs w:val="24"/>
        </w:rPr>
      </w:pPr>
      <w:r w:rsidRPr="00454C83">
        <w:rPr>
          <w:rFonts w:cstheme="minorHAnsi"/>
          <w:color w:val="000000"/>
          <w:szCs w:val="24"/>
        </w:rPr>
        <w:t>ensuring the premises are fit for purpose, compliance with health and safety legislation and appropriate risk assessment</w:t>
      </w:r>
    </w:p>
    <w:p w14:paraId="26C431EE" w14:textId="77777777" w:rsidR="006968A7" w:rsidRPr="00454C83" w:rsidRDefault="006968A7" w:rsidP="006968A7">
      <w:pPr>
        <w:widowControl/>
        <w:numPr>
          <w:ilvl w:val="2"/>
          <w:numId w:val="42"/>
        </w:numPr>
        <w:overflowPunct/>
        <w:rPr>
          <w:rFonts w:cstheme="minorHAnsi"/>
          <w:color w:val="000000"/>
          <w:szCs w:val="24"/>
        </w:rPr>
      </w:pPr>
      <w:r w:rsidRPr="00454C83">
        <w:rPr>
          <w:rFonts w:cstheme="minorHAnsi"/>
          <w:color w:val="000000"/>
          <w:szCs w:val="24"/>
        </w:rPr>
        <w:t>having an evacuation procedure and suitable fire detection and control equipment</w:t>
      </w:r>
    </w:p>
    <w:p w14:paraId="4FBC4037" w14:textId="77777777" w:rsidR="006968A7" w:rsidRPr="00454C83" w:rsidRDefault="006968A7" w:rsidP="006968A7">
      <w:pPr>
        <w:widowControl/>
        <w:numPr>
          <w:ilvl w:val="2"/>
          <w:numId w:val="42"/>
        </w:numPr>
        <w:overflowPunct/>
        <w:ind w:left="1633" w:hanging="357"/>
        <w:rPr>
          <w:rFonts w:cstheme="minorHAnsi"/>
          <w:color w:val="000000"/>
          <w:szCs w:val="24"/>
        </w:rPr>
      </w:pPr>
      <w:r w:rsidRPr="00454C83">
        <w:rPr>
          <w:rFonts w:cstheme="minorHAnsi"/>
          <w:color w:val="000000"/>
          <w:szCs w:val="24"/>
        </w:rPr>
        <w:t>ensuring staffing arrangement meet the needs of all children and ensure their safety and implementing a robust key person system</w:t>
      </w:r>
    </w:p>
    <w:p w14:paraId="03F86623" w14:textId="77777777" w:rsidR="006968A7" w:rsidRPr="00454C83" w:rsidRDefault="006968A7" w:rsidP="006968A7">
      <w:pPr>
        <w:widowControl/>
        <w:numPr>
          <w:ilvl w:val="0"/>
          <w:numId w:val="41"/>
        </w:numPr>
        <w:overflowPunct/>
        <w:rPr>
          <w:rFonts w:cstheme="minorHAnsi"/>
          <w:color w:val="000000"/>
          <w:szCs w:val="24"/>
        </w:rPr>
      </w:pPr>
      <w:r w:rsidRPr="00454C83">
        <w:rPr>
          <w:rFonts w:cstheme="minorHAnsi"/>
          <w:color w:val="000000"/>
          <w:szCs w:val="24"/>
        </w:rPr>
        <w:t>Notify local child protection agencies and Ofsted of any serious accident, illness or injury to, or death of, any child while in their care, and of the action taken.</w:t>
      </w:r>
    </w:p>
    <w:p w14:paraId="6B72EC42" w14:textId="77777777" w:rsidR="006968A7" w:rsidRPr="00454C83" w:rsidRDefault="006968A7" w:rsidP="006968A7">
      <w:pPr>
        <w:widowControl/>
        <w:numPr>
          <w:ilvl w:val="0"/>
          <w:numId w:val="41"/>
        </w:numPr>
        <w:overflowPunct/>
        <w:spacing w:before="100" w:beforeAutospacing="1" w:after="100" w:afterAutospacing="1"/>
        <w:rPr>
          <w:rFonts w:cstheme="minorHAnsi"/>
          <w:color w:val="000000"/>
          <w:szCs w:val="24"/>
        </w:rPr>
      </w:pPr>
      <w:r w:rsidRPr="00454C83">
        <w:rPr>
          <w:rFonts w:cstheme="minorHAnsi"/>
          <w:color w:val="000000"/>
          <w:szCs w:val="24"/>
        </w:rPr>
        <w:lastRenderedPageBreak/>
        <w:t xml:space="preserve">Only release children into the care of individuals who have been notified to the provider by the parent and ensure that children do not leave the premises unsupervised. </w:t>
      </w:r>
    </w:p>
    <w:p w14:paraId="32DE8BE0" w14:textId="77777777" w:rsidR="006968A7" w:rsidRPr="00454C83" w:rsidRDefault="006968A7" w:rsidP="006968A7">
      <w:pPr>
        <w:widowControl/>
        <w:numPr>
          <w:ilvl w:val="0"/>
          <w:numId w:val="41"/>
        </w:numPr>
        <w:overflowPunct/>
        <w:spacing w:before="100" w:beforeAutospacing="1" w:after="100" w:afterAutospacing="1"/>
        <w:rPr>
          <w:rFonts w:cstheme="minorHAnsi"/>
          <w:color w:val="000000"/>
          <w:szCs w:val="24"/>
        </w:rPr>
      </w:pPr>
      <w:r w:rsidRPr="00454C83">
        <w:rPr>
          <w:rFonts w:cstheme="minorHAnsi"/>
          <w:color w:val="000000"/>
          <w:szCs w:val="24"/>
        </w:rPr>
        <w:t xml:space="preserve">Take all reasonable steps to prevent unauthorised persons entering the premises </w:t>
      </w:r>
    </w:p>
    <w:p w14:paraId="1EA8D96F" w14:textId="77777777" w:rsidR="006968A7" w:rsidRPr="00454C83" w:rsidRDefault="006968A7" w:rsidP="006968A7">
      <w:pPr>
        <w:widowControl/>
        <w:numPr>
          <w:ilvl w:val="0"/>
          <w:numId w:val="41"/>
        </w:numPr>
        <w:overflowPunct/>
        <w:spacing w:before="100" w:beforeAutospacing="1" w:after="100" w:afterAutospacing="1"/>
        <w:rPr>
          <w:rFonts w:cstheme="minorHAnsi"/>
          <w:color w:val="000000"/>
          <w:szCs w:val="24"/>
        </w:rPr>
      </w:pPr>
      <w:r w:rsidRPr="00454C83">
        <w:rPr>
          <w:rFonts w:cstheme="minorHAnsi"/>
          <w:color w:val="000000"/>
          <w:szCs w:val="24"/>
        </w:rPr>
        <w:t>Record the required information about each child, name, date of birth, who has parental responsibility etc. and the required information about the registered provider and adults in regular contact with children</w:t>
      </w:r>
    </w:p>
    <w:p w14:paraId="4EAA2E9F" w14:textId="77777777" w:rsidR="006968A7" w:rsidRPr="00454C83" w:rsidRDefault="006968A7" w:rsidP="006968A7">
      <w:pPr>
        <w:widowControl/>
        <w:numPr>
          <w:ilvl w:val="0"/>
          <w:numId w:val="41"/>
        </w:numPr>
        <w:overflowPunct/>
        <w:spacing w:before="100" w:beforeAutospacing="1" w:after="100" w:afterAutospacing="1"/>
        <w:rPr>
          <w:rFonts w:cstheme="minorHAnsi"/>
          <w:color w:val="000000"/>
          <w:szCs w:val="24"/>
        </w:rPr>
      </w:pPr>
      <w:r w:rsidRPr="00454C83">
        <w:rPr>
          <w:rFonts w:cstheme="minorHAnsi"/>
          <w:color w:val="000000"/>
          <w:szCs w:val="24"/>
        </w:rPr>
        <w:t>Have a complaints procedure and records.</w:t>
      </w:r>
    </w:p>
    <w:p w14:paraId="71CB658C" w14:textId="77777777" w:rsidR="006968A7" w:rsidRPr="00454C83" w:rsidRDefault="006968A7" w:rsidP="006968A7">
      <w:pPr>
        <w:widowControl/>
        <w:numPr>
          <w:ilvl w:val="0"/>
          <w:numId w:val="41"/>
        </w:numPr>
        <w:overflowPunct/>
        <w:spacing w:before="100" w:beforeAutospacing="1" w:after="100" w:afterAutospacing="1"/>
        <w:rPr>
          <w:rFonts w:cstheme="minorHAnsi"/>
          <w:color w:val="000000"/>
          <w:szCs w:val="24"/>
        </w:rPr>
      </w:pPr>
      <w:r w:rsidRPr="00454C83">
        <w:rPr>
          <w:rFonts w:cstheme="minorHAnsi"/>
          <w:color w:val="000000"/>
          <w:szCs w:val="24"/>
        </w:rPr>
        <w:t>Keep attendance records</w:t>
      </w:r>
    </w:p>
    <w:p w14:paraId="23039942" w14:textId="77777777" w:rsidR="006968A7" w:rsidRPr="00454C83" w:rsidRDefault="006968A7" w:rsidP="006968A7">
      <w:pPr>
        <w:widowControl/>
        <w:numPr>
          <w:ilvl w:val="0"/>
          <w:numId w:val="41"/>
        </w:numPr>
        <w:tabs>
          <w:tab w:val="left" w:pos="851"/>
        </w:tabs>
        <w:overflowPunct/>
        <w:spacing w:before="100" w:beforeAutospacing="1" w:after="100" w:afterAutospacing="1"/>
        <w:contextualSpacing/>
        <w:jc w:val="both"/>
        <w:rPr>
          <w:rFonts w:cstheme="minorHAnsi"/>
          <w:szCs w:val="24"/>
        </w:rPr>
      </w:pPr>
      <w:r w:rsidRPr="00454C83">
        <w:rPr>
          <w:rFonts w:cstheme="minorHAnsi"/>
          <w:color w:val="000000"/>
          <w:szCs w:val="24"/>
        </w:rPr>
        <w:t>Notify Ofsted of any changes e.g. a new manager, the address of the premises, the name or address of the provider, any proposal to change the hours during which childcare is provided, etc</w:t>
      </w:r>
    </w:p>
    <w:p w14:paraId="5C1B33F2" w14:textId="77777777" w:rsidR="006968A7" w:rsidRDefault="006968A7" w:rsidP="006968A7">
      <w:pPr>
        <w:tabs>
          <w:tab w:val="left" w:pos="851"/>
        </w:tabs>
        <w:spacing w:before="100" w:beforeAutospacing="1" w:after="100" w:afterAutospacing="1"/>
        <w:rPr>
          <w:rFonts w:ascii="Arial" w:hAnsi="Arial" w:cs="Arial"/>
          <w:szCs w:val="24"/>
        </w:rPr>
      </w:pPr>
    </w:p>
    <w:p w14:paraId="1AA4A2E2" w14:textId="77777777" w:rsidR="006968A7" w:rsidRPr="00454C83" w:rsidRDefault="006968A7" w:rsidP="006968A7">
      <w:pPr>
        <w:tabs>
          <w:tab w:val="left" w:pos="851"/>
        </w:tabs>
        <w:spacing w:before="100" w:beforeAutospacing="1" w:after="100" w:afterAutospacing="1"/>
        <w:rPr>
          <w:rFonts w:cstheme="minorHAnsi"/>
          <w:szCs w:val="24"/>
        </w:rPr>
      </w:pPr>
      <w:r w:rsidRPr="00454C83">
        <w:rPr>
          <w:rFonts w:cstheme="minorHAnsi"/>
          <w:szCs w:val="24"/>
        </w:rPr>
        <w:t>The DSL ensures that they:</w:t>
      </w:r>
    </w:p>
    <w:p w14:paraId="39097505" w14:textId="77777777" w:rsidR="006968A7" w:rsidRPr="00454C83" w:rsidRDefault="006968A7" w:rsidP="006968A7">
      <w:pPr>
        <w:widowControl/>
        <w:numPr>
          <w:ilvl w:val="0"/>
          <w:numId w:val="40"/>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Take lead responsibility for safeguarding children in their setting</w:t>
      </w:r>
    </w:p>
    <w:p w14:paraId="3ADB0E25" w14:textId="77777777" w:rsidR="006968A7" w:rsidRPr="00454C83" w:rsidRDefault="006968A7" w:rsidP="006968A7">
      <w:pPr>
        <w:widowControl/>
        <w:numPr>
          <w:ilvl w:val="0"/>
          <w:numId w:val="40"/>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Liaise with local statutory children's services agencies</w:t>
      </w:r>
    </w:p>
    <w:p w14:paraId="00BA664E" w14:textId="77777777" w:rsidR="006968A7" w:rsidRPr="00454C83" w:rsidRDefault="006968A7" w:rsidP="006968A7">
      <w:pPr>
        <w:widowControl/>
        <w:numPr>
          <w:ilvl w:val="0"/>
          <w:numId w:val="40"/>
        </w:numPr>
        <w:tabs>
          <w:tab w:val="left" w:pos="851"/>
        </w:tabs>
        <w:overflowPunct/>
        <w:autoSpaceDE/>
        <w:autoSpaceDN/>
        <w:adjustRightInd/>
        <w:spacing w:before="100" w:beforeAutospacing="1" w:after="100" w:afterAutospacing="1"/>
        <w:rPr>
          <w:rFonts w:cstheme="minorHAnsi"/>
          <w:szCs w:val="24"/>
        </w:rPr>
      </w:pPr>
      <w:r w:rsidRPr="00454C83">
        <w:rPr>
          <w:rFonts w:cstheme="minorHAnsi"/>
          <w:szCs w:val="24"/>
        </w:rPr>
        <w:t xml:space="preserve">Provide support, advice and guidance to other staff, on any specific safeguarding issues as required. </w:t>
      </w:r>
    </w:p>
    <w:p w14:paraId="09F36F0B" w14:textId="77777777" w:rsidR="006968A7" w:rsidRPr="00454C83" w:rsidRDefault="006968A7" w:rsidP="006968A7">
      <w:pPr>
        <w:widowControl/>
        <w:numPr>
          <w:ilvl w:val="0"/>
          <w:numId w:val="40"/>
        </w:numPr>
        <w:tabs>
          <w:tab w:val="left" w:pos="851"/>
        </w:tabs>
        <w:overflowPunct/>
        <w:autoSpaceDE/>
        <w:autoSpaceDN/>
        <w:adjustRightInd/>
        <w:spacing w:before="100" w:beforeAutospacing="1" w:after="100" w:afterAutospacing="1"/>
        <w:contextualSpacing/>
        <w:jc w:val="both"/>
        <w:rPr>
          <w:rFonts w:cstheme="minorHAnsi"/>
          <w:szCs w:val="24"/>
        </w:rPr>
      </w:pPr>
      <w:r w:rsidRPr="00454C83">
        <w:rPr>
          <w:rFonts w:cstheme="minorHAnsi"/>
          <w:szCs w:val="24"/>
        </w:rPr>
        <w:t>Share child protection information with the DSL of any receiving setting or school when children leave the setting.</w:t>
      </w:r>
    </w:p>
    <w:p w14:paraId="5AF7AF05" w14:textId="77777777" w:rsidR="006968A7" w:rsidRPr="00454C83" w:rsidRDefault="006968A7" w:rsidP="006968A7">
      <w:pPr>
        <w:tabs>
          <w:tab w:val="left" w:pos="851"/>
        </w:tabs>
        <w:spacing w:before="100" w:beforeAutospacing="1" w:after="100" w:afterAutospacing="1"/>
        <w:rPr>
          <w:rFonts w:cstheme="minorHAnsi"/>
          <w:szCs w:val="24"/>
        </w:rPr>
      </w:pPr>
    </w:p>
    <w:p w14:paraId="6B0236BB" w14:textId="77777777" w:rsidR="006968A7" w:rsidRPr="00454C83" w:rsidRDefault="006968A7" w:rsidP="006968A7">
      <w:pPr>
        <w:tabs>
          <w:tab w:val="left" w:pos="851"/>
        </w:tabs>
        <w:spacing w:before="100" w:beforeAutospacing="1" w:after="100" w:afterAutospacing="1"/>
        <w:rPr>
          <w:rFonts w:cstheme="minorHAnsi"/>
          <w:szCs w:val="24"/>
        </w:rPr>
      </w:pPr>
      <w:r w:rsidRPr="00454C83">
        <w:rPr>
          <w:rFonts w:cstheme="minorHAnsi"/>
          <w:szCs w:val="24"/>
        </w:rPr>
        <w:t xml:space="preserve">The role is explicit in the DSL’s job description and they are given sufficient time, resources and funding to fulfil their role.  They attend a training course which enables them to identify, understand and respond appropriately to signs of possible abuse and neglect and renew this bi-annually.  </w:t>
      </w:r>
    </w:p>
    <w:p w14:paraId="4EFA9945" w14:textId="77777777" w:rsidR="006968A7" w:rsidRDefault="006968A7" w:rsidP="006968A7">
      <w:pPr>
        <w:spacing w:before="100" w:beforeAutospacing="1" w:after="100" w:afterAutospacing="1"/>
        <w:contextualSpacing/>
        <w:rPr>
          <w:rFonts w:cstheme="minorHAnsi"/>
          <w:szCs w:val="24"/>
        </w:rPr>
      </w:pPr>
      <w:r w:rsidRPr="00454C83">
        <w:rPr>
          <w:rFonts w:cstheme="minorHAnsi"/>
          <w:szCs w:val="24"/>
        </w:rPr>
        <w:t xml:space="preserve">The provider nominates a deputy DSL in order to ensure availability at all times during the hours of operation, but the DSL retains overall responsibility.  </w:t>
      </w:r>
    </w:p>
    <w:p w14:paraId="4EB71265" w14:textId="77777777" w:rsidR="00874880" w:rsidRDefault="00874880" w:rsidP="006968A7">
      <w:pPr>
        <w:spacing w:before="100" w:beforeAutospacing="1" w:after="100" w:afterAutospacing="1"/>
        <w:contextualSpacing/>
        <w:rPr>
          <w:rFonts w:cstheme="minorHAnsi"/>
          <w:szCs w:val="24"/>
        </w:rPr>
      </w:pPr>
    </w:p>
    <w:p w14:paraId="2F86E39C" w14:textId="77777777" w:rsidR="00874880" w:rsidRPr="00454C83" w:rsidRDefault="00874880" w:rsidP="00874880">
      <w:pPr>
        <w:pStyle w:val="Heading4"/>
      </w:pPr>
      <w:r w:rsidRPr="00454C83">
        <w:t>Use of technology</w:t>
      </w:r>
    </w:p>
    <w:p w14:paraId="64D6B3C2" w14:textId="643DB906" w:rsidR="00874880" w:rsidRPr="00454C83" w:rsidRDefault="00874880" w:rsidP="00874880">
      <w:pPr>
        <w:spacing w:before="100" w:beforeAutospacing="1" w:after="100" w:afterAutospacing="1"/>
        <w:contextualSpacing/>
        <w:rPr>
          <w:rFonts w:cstheme="minorHAnsi"/>
          <w:szCs w:val="24"/>
        </w:rPr>
      </w:pPr>
      <w:r w:rsidRPr="00454C83">
        <w:rPr>
          <w:rFonts w:cstheme="minorHAnsi"/>
          <w:szCs w:val="24"/>
        </w:rPr>
        <w:t xml:space="preserve">We </w:t>
      </w:r>
      <w:r w:rsidR="00F75CFA">
        <w:rPr>
          <w:rFonts w:cstheme="minorHAnsi"/>
          <w:szCs w:val="24"/>
        </w:rPr>
        <w:t xml:space="preserve">are </w:t>
      </w:r>
      <w:r w:rsidR="00F306CE">
        <w:rPr>
          <w:rFonts w:cstheme="minorHAnsi"/>
          <w:szCs w:val="24"/>
        </w:rPr>
        <w:t>developing the use of an</w:t>
      </w:r>
      <w:r w:rsidRPr="00454C83">
        <w:rPr>
          <w:rFonts w:cstheme="minorHAnsi"/>
          <w:szCs w:val="24"/>
        </w:rPr>
        <w:t xml:space="preserve"> electronic assessment system </w:t>
      </w:r>
      <w:r w:rsidR="00F306CE">
        <w:rPr>
          <w:rFonts w:cstheme="minorHAnsi"/>
          <w:szCs w:val="24"/>
        </w:rPr>
        <w:t>Care Success.</w:t>
      </w:r>
      <w:r w:rsidRPr="00454C83">
        <w:rPr>
          <w:rFonts w:cstheme="minorHAnsi"/>
          <w:szCs w:val="24"/>
        </w:rPr>
        <w:t xml:space="preserve">  </w:t>
      </w:r>
      <w:r w:rsidR="00F306CE">
        <w:rPr>
          <w:rFonts w:cstheme="minorHAnsi"/>
          <w:szCs w:val="24"/>
        </w:rPr>
        <w:t xml:space="preserve">When implemented </w:t>
      </w:r>
      <w:r w:rsidRPr="00454C83">
        <w:rPr>
          <w:rFonts w:cstheme="minorHAnsi"/>
          <w:szCs w:val="24"/>
        </w:rPr>
        <w:t xml:space="preserve">Staff </w:t>
      </w:r>
      <w:r w:rsidR="00F306CE">
        <w:rPr>
          <w:rFonts w:cstheme="minorHAnsi"/>
          <w:szCs w:val="24"/>
        </w:rPr>
        <w:t xml:space="preserve">will </w:t>
      </w:r>
      <w:r w:rsidRPr="00454C83">
        <w:rPr>
          <w:rFonts w:cstheme="minorHAnsi"/>
          <w:szCs w:val="24"/>
        </w:rPr>
        <w:t>complete records while on site using the devices provided by the setting.  Staff are not permitted to use their own devices in the setting. This includes all devices with cameras.</w:t>
      </w:r>
    </w:p>
    <w:p w14:paraId="00253C4C" w14:textId="77777777" w:rsidR="00874880" w:rsidRPr="00454C83" w:rsidRDefault="00874880" w:rsidP="006968A7">
      <w:pPr>
        <w:spacing w:before="100" w:beforeAutospacing="1" w:after="100" w:afterAutospacing="1"/>
        <w:contextualSpacing/>
        <w:rPr>
          <w:rFonts w:cstheme="minorHAnsi"/>
          <w:szCs w:val="24"/>
        </w:rPr>
      </w:pPr>
    </w:p>
    <w:p w14:paraId="1EF132E5" w14:textId="77777777" w:rsidR="00965D46" w:rsidRPr="004E58D1" w:rsidRDefault="00965D46" w:rsidP="00965D46">
      <w:pPr>
        <w:widowControl/>
        <w:overflowPunct/>
        <w:autoSpaceDE/>
        <w:autoSpaceDN/>
        <w:adjustRightInd/>
        <w:jc w:val="both"/>
        <w:rPr>
          <w:rFonts w:ascii="Arial" w:hAnsi="Arial" w:cs="Arial"/>
        </w:rPr>
      </w:pPr>
    </w:p>
    <w:p w14:paraId="184E87B0" w14:textId="77777777" w:rsidR="00965D46" w:rsidRPr="00DA22DF" w:rsidRDefault="00965D46" w:rsidP="00965D46">
      <w:pPr>
        <w:widowControl/>
        <w:overflowPunct/>
        <w:autoSpaceDE/>
        <w:autoSpaceDN/>
        <w:adjustRightInd/>
        <w:jc w:val="both"/>
        <w:rPr>
          <w:rFonts w:ascii="Arial" w:hAnsi="Arial" w:cs="Arial"/>
          <w:b/>
        </w:rPr>
      </w:pPr>
      <w:r w:rsidRPr="00DA22DF">
        <w:rPr>
          <w:rFonts w:ascii="Arial" w:hAnsi="Arial" w:cs="Arial"/>
          <w:b/>
        </w:rPr>
        <w:t>Prevention</w:t>
      </w:r>
    </w:p>
    <w:p w14:paraId="487EC37B" w14:textId="77777777" w:rsidR="00965D46" w:rsidRPr="00DA22DF" w:rsidRDefault="00965D46" w:rsidP="00965D46">
      <w:pPr>
        <w:widowControl/>
        <w:overflowPunct/>
        <w:autoSpaceDE/>
        <w:autoSpaceDN/>
        <w:adjustRightInd/>
        <w:jc w:val="both"/>
        <w:rPr>
          <w:rFonts w:ascii="Arial" w:hAnsi="Arial" w:cs="Arial"/>
        </w:rPr>
      </w:pPr>
      <w:r w:rsidRPr="00DA22DF">
        <w:rPr>
          <w:rFonts w:ascii="Arial" w:hAnsi="Arial" w:cs="Arial"/>
        </w:rPr>
        <w:t>Providing the service to such a vulnerable group in society carries a lo</w:t>
      </w:r>
      <w:r w:rsidR="00A034EF" w:rsidRPr="00DA22DF">
        <w:rPr>
          <w:rFonts w:ascii="Arial" w:hAnsi="Arial" w:cs="Arial"/>
        </w:rPr>
        <w:t>t of responsibility, because</w:t>
      </w:r>
      <w:r w:rsidRPr="00DA22DF">
        <w:rPr>
          <w:rFonts w:ascii="Arial" w:hAnsi="Arial" w:cs="Arial"/>
        </w:rPr>
        <w:t xml:space="preserve"> </w:t>
      </w:r>
      <w:r w:rsidR="00A034EF" w:rsidRPr="00DA22DF">
        <w:rPr>
          <w:rFonts w:ascii="Arial" w:hAnsi="Arial" w:cs="Arial"/>
        </w:rPr>
        <w:t xml:space="preserve">the </w:t>
      </w:r>
      <w:r w:rsidR="004E58D1" w:rsidRPr="00DA22DF">
        <w:rPr>
          <w:rFonts w:ascii="Arial" w:hAnsi="Arial" w:cs="Arial"/>
        </w:rPr>
        <w:t>children</w:t>
      </w:r>
      <w:r w:rsidRPr="00DA22DF">
        <w:rPr>
          <w:rFonts w:ascii="Arial" w:hAnsi="Arial" w:cs="Arial"/>
        </w:rPr>
        <w:t xml:space="preserve"> </w:t>
      </w:r>
      <w:r w:rsidR="00F87E6C" w:rsidRPr="00DA22DF">
        <w:rPr>
          <w:rFonts w:ascii="Arial" w:hAnsi="Arial" w:cs="Arial"/>
        </w:rPr>
        <w:t>are not able to express them</w:t>
      </w:r>
      <w:r w:rsidR="00A034EF" w:rsidRPr="00DA22DF">
        <w:rPr>
          <w:rFonts w:ascii="Arial" w:hAnsi="Arial" w:cs="Arial"/>
        </w:rPr>
        <w:t>selves through spoken language</w:t>
      </w:r>
      <w:r w:rsidR="00F87E6C" w:rsidRPr="00DA22DF">
        <w:rPr>
          <w:rFonts w:ascii="Arial" w:hAnsi="Arial" w:cs="Arial"/>
        </w:rPr>
        <w:t>.</w:t>
      </w:r>
      <w:r w:rsidR="00A034EF" w:rsidRPr="00DA22DF">
        <w:rPr>
          <w:rFonts w:ascii="Arial" w:hAnsi="Arial" w:cs="Arial"/>
        </w:rPr>
        <w:t xml:space="preserve"> Every effort </w:t>
      </w:r>
      <w:r w:rsidRPr="00DA22DF">
        <w:rPr>
          <w:rFonts w:ascii="Arial" w:hAnsi="Arial" w:cs="Arial"/>
        </w:rPr>
        <w:t>go</w:t>
      </w:r>
      <w:r w:rsidR="00A034EF" w:rsidRPr="00DA22DF">
        <w:rPr>
          <w:rFonts w:ascii="Arial" w:hAnsi="Arial" w:cs="Arial"/>
        </w:rPr>
        <w:t>es</w:t>
      </w:r>
      <w:r w:rsidRPr="00DA22DF">
        <w:rPr>
          <w:rFonts w:ascii="Arial" w:hAnsi="Arial" w:cs="Arial"/>
        </w:rPr>
        <w:t xml:space="preserve"> into providing a well-motivated well-trained staff team but complacency can slip into any organisation</w:t>
      </w:r>
      <w:r w:rsidR="00F87E6C" w:rsidRPr="00DA22DF">
        <w:rPr>
          <w:rFonts w:ascii="Arial" w:hAnsi="Arial" w:cs="Arial"/>
        </w:rPr>
        <w:t xml:space="preserve"> unnoticed. To protect children t</w:t>
      </w:r>
      <w:r w:rsidRPr="00DA22DF">
        <w:rPr>
          <w:rFonts w:ascii="Arial" w:hAnsi="Arial" w:cs="Arial"/>
        </w:rPr>
        <w:t>here needs to be a co</w:t>
      </w:r>
      <w:r w:rsidR="00A034EF" w:rsidRPr="00DA22DF">
        <w:rPr>
          <w:rFonts w:ascii="Arial" w:hAnsi="Arial" w:cs="Arial"/>
        </w:rPr>
        <w:t>nsistently high quality service and a number of measures help to prevent safeguarding issues:</w:t>
      </w:r>
    </w:p>
    <w:p w14:paraId="6A419C9B" w14:textId="77777777" w:rsidR="00072B8B" w:rsidRPr="00DA22DF" w:rsidRDefault="00072B8B" w:rsidP="009F2B25">
      <w:pPr>
        <w:rPr>
          <w:rFonts w:ascii="Arial" w:hAnsi="Arial" w:cs="Arial"/>
        </w:rPr>
      </w:pPr>
    </w:p>
    <w:p w14:paraId="462B154E" w14:textId="77777777" w:rsidR="009F2B25" w:rsidRPr="00DA22DF" w:rsidRDefault="009F2B25" w:rsidP="009F2B25">
      <w:pPr>
        <w:rPr>
          <w:rFonts w:ascii="Arial" w:hAnsi="Arial" w:cs="Arial"/>
          <w:b/>
        </w:rPr>
      </w:pPr>
      <w:r w:rsidRPr="00DA22DF">
        <w:rPr>
          <w:rFonts w:ascii="Arial" w:hAnsi="Arial" w:cs="Arial"/>
          <w:b/>
        </w:rPr>
        <w:t xml:space="preserve">Communication with Parents </w:t>
      </w:r>
    </w:p>
    <w:p w14:paraId="04ABE4B3" w14:textId="4C896E01" w:rsidR="009F2B25" w:rsidRPr="00DA22DF" w:rsidRDefault="657260C6" w:rsidP="657260C6">
      <w:pPr>
        <w:rPr>
          <w:rFonts w:ascii="Arial" w:eastAsia="Arial" w:hAnsi="Arial" w:cs="Arial"/>
        </w:rPr>
      </w:pPr>
      <w:r w:rsidRPr="657260C6">
        <w:rPr>
          <w:rFonts w:ascii="Arial" w:eastAsia="Arial" w:hAnsi="Arial" w:cs="Arial"/>
        </w:rPr>
        <w:t>Good communication with parents is crucial in order to safeguard and promote the welfare of children effectively we would always undertake appropriate discussion with parents prior to involvement of another agency unless to do so would place the child at further risk of harm or would impede a criminal investigation. We ensure that parents have an understanding of the responsibilities placed on the setting and staff to safeguard children and their duty to co-operate with other agencies in this respect. This is communicated through the children’s handbook, issued prior to attendance and the parents file available in the junction area.</w:t>
      </w:r>
    </w:p>
    <w:p w14:paraId="1A8E6D80" w14:textId="77777777" w:rsidR="009F2B25" w:rsidRPr="00DA22DF" w:rsidRDefault="009F2B25" w:rsidP="00965D46">
      <w:pPr>
        <w:widowControl/>
        <w:overflowPunct/>
        <w:autoSpaceDE/>
        <w:autoSpaceDN/>
        <w:adjustRightInd/>
        <w:jc w:val="both"/>
        <w:rPr>
          <w:rFonts w:ascii="Arial" w:hAnsi="Arial" w:cs="Arial"/>
        </w:rPr>
      </w:pPr>
    </w:p>
    <w:p w14:paraId="3B0FEC07" w14:textId="77777777" w:rsidR="00965D46" w:rsidRPr="00DA22DF" w:rsidRDefault="00965D46" w:rsidP="00965D46">
      <w:pPr>
        <w:widowControl/>
        <w:overflowPunct/>
        <w:autoSpaceDE/>
        <w:autoSpaceDN/>
        <w:adjustRightInd/>
        <w:jc w:val="both"/>
        <w:rPr>
          <w:rFonts w:ascii="Arial" w:hAnsi="Arial" w:cs="Arial"/>
        </w:rPr>
      </w:pPr>
      <w:r w:rsidRPr="00DA22DF">
        <w:rPr>
          <w:rFonts w:ascii="Arial" w:hAnsi="Arial" w:cs="Arial"/>
        </w:rPr>
        <w:t>Spectrum Days works towards a proactive service to mitigate the occurrence of safeguarding issues. To suppor</w:t>
      </w:r>
      <w:r w:rsidR="00072B8B" w:rsidRPr="00DA22DF">
        <w:rPr>
          <w:rFonts w:ascii="Arial" w:hAnsi="Arial" w:cs="Arial"/>
        </w:rPr>
        <w:t>t this communication</w:t>
      </w:r>
      <w:r w:rsidRPr="00DA22DF">
        <w:rPr>
          <w:rFonts w:ascii="Arial" w:hAnsi="Arial" w:cs="Arial"/>
        </w:rPr>
        <w:t xml:space="preserve"> underpin</w:t>
      </w:r>
      <w:r w:rsidR="00072B8B" w:rsidRPr="00DA22DF">
        <w:rPr>
          <w:rFonts w:ascii="Arial" w:hAnsi="Arial" w:cs="Arial"/>
        </w:rPr>
        <w:t>s</w:t>
      </w:r>
      <w:r w:rsidRPr="00DA22DF">
        <w:rPr>
          <w:rFonts w:ascii="Arial" w:hAnsi="Arial" w:cs="Arial"/>
        </w:rPr>
        <w:t xml:space="preserve"> the safe delivery of services for our </w:t>
      </w:r>
      <w:r w:rsidR="004E58D1" w:rsidRPr="00DA22DF">
        <w:rPr>
          <w:rFonts w:ascii="Arial" w:hAnsi="Arial" w:cs="Arial"/>
        </w:rPr>
        <w:t>Children</w:t>
      </w:r>
      <w:r w:rsidRPr="00DA22DF">
        <w:rPr>
          <w:rFonts w:ascii="Arial" w:hAnsi="Arial" w:cs="Arial"/>
        </w:rPr>
        <w:t xml:space="preserve"> including the following:</w:t>
      </w:r>
    </w:p>
    <w:p w14:paraId="442968E9" w14:textId="77777777" w:rsidR="00CA3D3F" w:rsidRPr="00DA22DF" w:rsidRDefault="00CA3D3F" w:rsidP="00CA3D3F">
      <w:pPr>
        <w:pStyle w:val="ListParagraph"/>
        <w:widowControl/>
        <w:numPr>
          <w:ilvl w:val="0"/>
          <w:numId w:val="17"/>
        </w:numPr>
        <w:overflowPunct/>
        <w:autoSpaceDE/>
        <w:autoSpaceDN/>
        <w:adjustRightInd/>
        <w:jc w:val="both"/>
        <w:rPr>
          <w:rFonts w:ascii="Arial" w:hAnsi="Arial" w:cs="Arial"/>
        </w:rPr>
      </w:pPr>
      <w:r w:rsidRPr="00DA22DF">
        <w:rPr>
          <w:rFonts w:ascii="Arial" w:hAnsi="Arial" w:cs="Arial"/>
        </w:rPr>
        <w:t>A daily Dia</w:t>
      </w:r>
      <w:r w:rsidR="009F2B25" w:rsidRPr="00DA22DF">
        <w:rPr>
          <w:rFonts w:ascii="Arial" w:hAnsi="Arial" w:cs="Arial"/>
        </w:rPr>
        <w:t>ry that works between the family and Day’s</w:t>
      </w:r>
      <w:r w:rsidRPr="00DA22DF">
        <w:rPr>
          <w:rFonts w:ascii="Arial" w:hAnsi="Arial" w:cs="Arial"/>
        </w:rPr>
        <w:t xml:space="preserve"> listing activities, medical/physical concerns and information about changes to family circumstances or routine.</w:t>
      </w:r>
    </w:p>
    <w:p w14:paraId="39D31B47" w14:textId="5294FCC2" w:rsidR="00CA3D3F" w:rsidRPr="00DA22DF" w:rsidRDefault="00CA3D3F" w:rsidP="00CA3D3F">
      <w:pPr>
        <w:pStyle w:val="ListParagraph"/>
        <w:widowControl/>
        <w:numPr>
          <w:ilvl w:val="0"/>
          <w:numId w:val="17"/>
        </w:numPr>
        <w:overflowPunct/>
        <w:autoSpaceDE/>
        <w:autoSpaceDN/>
        <w:adjustRightInd/>
        <w:jc w:val="both"/>
        <w:rPr>
          <w:rFonts w:ascii="Arial" w:hAnsi="Arial" w:cs="Arial"/>
        </w:rPr>
      </w:pPr>
      <w:r w:rsidRPr="2D4B32A2">
        <w:rPr>
          <w:rFonts w:ascii="Arial" w:hAnsi="Arial" w:cs="Arial"/>
        </w:rPr>
        <w:t xml:space="preserve">An </w:t>
      </w:r>
      <w:r w:rsidR="16D8687F" w:rsidRPr="2D4B32A2">
        <w:rPr>
          <w:rFonts w:ascii="Arial" w:hAnsi="Arial" w:cs="Arial"/>
        </w:rPr>
        <w:t>open-door</w:t>
      </w:r>
      <w:r w:rsidRPr="2D4B32A2">
        <w:rPr>
          <w:rFonts w:ascii="Arial" w:hAnsi="Arial" w:cs="Arial"/>
        </w:rPr>
        <w:t xml:space="preserve"> policy where families have a direct response to any queries.</w:t>
      </w:r>
    </w:p>
    <w:p w14:paraId="499B1452" w14:textId="76412C95" w:rsidR="00965D46" w:rsidRPr="00DA22DF" w:rsidRDefault="657260C6" w:rsidP="657260C6">
      <w:pPr>
        <w:pStyle w:val="ListParagraph"/>
        <w:widowControl/>
        <w:numPr>
          <w:ilvl w:val="0"/>
          <w:numId w:val="17"/>
        </w:numPr>
        <w:overflowPunct/>
        <w:autoSpaceDE/>
        <w:autoSpaceDN/>
        <w:adjustRightInd/>
        <w:rPr>
          <w:rFonts w:ascii="Arial,Batang" w:eastAsia="Arial,Batang" w:hAnsi="Arial,Batang" w:cs="Arial,Batang"/>
        </w:rPr>
      </w:pPr>
      <w:r w:rsidRPr="2D4B32A2">
        <w:rPr>
          <w:rFonts w:ascii="Arial,Batang" w:eastAsia="Arial,Batang" w:hAnsi="Arial,Batang" w:cs="Arial,Batang"/>
        </w:rPr>
        <w:t xml:space="preserve">A simple and accessible questionnaire for the clients completed on a </w:t>
      </w:r>
      <w:r w:rsidR="69F3B057" w:rsidRPr="2D4B32A2">
        <w:rPr>
          <w:rFonts w:ascii="Arial,Batang" w:eastAsia="Arial,Batang" w:hAnsi="Arial,Batang" w:cs="Arial,Batang"/>
        </w:rPr>
        <w:t>3-monthly</w:t>
      </w:r>
      <w:r w:rsidRPr="2D4B32A2">
        <w:rPr>
          <w:rFonts w:ascii="Arial,Batang" w:eastAsia="Arial,Batang" w:hAnsi="Arial,Batang" w:cs="Arial,Batang"/>
        </w:rPr>
        <w:t xml:space="preserve"> basis. </w:t>
      </w:r>
    </w:p>
    <w:p w14:paraId="780A33E0" w14:textId="77777777" w:rsidR="00965D46" w:rsidRPr="00DA22DF" w:rsidRDefault="00965D46" w:rsidP="00CA3D3F">
      <w:pPr>
        <w:pStyle w:val="ListParagraph"/>
        <w:widowControl/>
        <w:numPr>
          <w:ilvl w:val="0"/>
          <w:numId w:val="17"/>
        </w:numPr>
        <w:overflowPunct/>
        <w:autoSpaceDE/>
        <w:autoSpaceDN/>
        <w:adjustRightInd/>
        <w:rPr>
          <w:rFonts w:ascii="Arial" w:eastAsia="Batang" w:hAnsi="Arial" w:cs="Arial"/>
        </w:rPr>
      </w:pPr>
      <w:r w:rsidRPr="00DA22DF">
        <w:rPr>
          <w:rFonts w:ascii="Arial" w:eastAsia="Batang" w:hAnsi="Arial" w:cs="Arial"/>
        </w:rPr>
        <w:t xml:space="preserve">A more detailed questionnaire on the quality and efficiency of the service for parents/carers on an annual basis. The questionnaire will cover </w:t>
      </w:r>
    </w:p>
    <w:p w14:paraId="3E4DCF4F" w14:textId="77777777" w:rsidR="00965D46" w:rsidRPr="00DA22DF" w:rsidRDefault="00965D46" w:rsidP="00965D46">
      <w:pPr>
        <w:pStyle w:val="ListParagraph"/>
        <w:widowControl/>
        <w:numPr>
          <w:ilvl w:val="0"/>
          <w:numId w:val="15"/>
        </w:numPr>
        <w:overflowPunct/>
        <w:autoSpaceDE/>
        <w:autoSpaceDN/>
        <w:adjustRightInd/>
        <w:rPr>
          <w:rFonts w:ascii="Arial" w:eastAsia="Batang" w:hAnsi="Arial" w:cs="Arial"/>
        </w:rPr>
      </w:pPr>
      <w:r w:rsidRPr="00DA22DF">
        <w:rPr>
          <w:rFonts w:ascii="Arial" w:eastAsia="Batang" w:hAnsi="Arial" w:cs="Arial"/>
        </w:rPr>
        <w:lastRenderedPageBreak/>
        <w:t xml:space="preserve">Satisfaction levels on the key objectives, </w:t>
      </w:r>
    </w:p>
    <w:p w14:paraId="5C48C20D" w14:textId="77777777" w:rsidR="00965D46" w:rsidRPr="00DA22DF" w:rsidRDefault="00965D46" w:rsidP="00965D46">
      <w:pPr>
        <w:pStyle w:val="ListParagraph"/>
        <w:widowControl/>
        <w:numPr>
          <w:ilvl w:val="0"/>
          <w:numId w:val="15"/>
        </w:numPr>
        <w:overflowPunct/>
        <w:autoSpaceDE/>
        <w:autoSpaceDN/>
        <w:adjustRightInd/>
        <w:rPr>
          <w:rFonts w:ascii="Arial" w:eastAsia="Batang" w:hAnsi="Arial" w:cs="Arial"/>
        </w:rPr>
      </w:pPr>
      <w:r w:rsidRPr="00DA22DF">
        <w:rPr>
          <w:rFonts w:ascii="Arial" w:eastAsia="Batang" w:hAnsi="Arial" w:cs="Arial"/>
        </w:rPr>
        <w:t xml:space="preserve">The quality and flexibility of the service, </w:t>
      </w:r>
    </w:p>
    <w:p w14:paraId="4655302F" w14:textId="77777777" w:rsidR="00965D46" w:rsidRPr="00DA22DF" w:rsidRDefault="00965D46" w:rsidP="00965D46">
      <w:pPr>
        <w:pStyle w:val="ListParagraph"/>
        <w:widowControl/>
        <w:numPr>
          <w:ilvl w:val="0"/>
          <w:numId w:val="15"/>
        </w:numPr>
        <w:overflowPunct/>
        <w:autoSpaceDE/>
        <w:autoSpaceDN/>
        <w:adjustRightInd/>
        <w:rPr>
          <w:rFonts w:ascii="Arial" w:eastAsia="Batang" w:hAnsi="Arial" w:cs="Arial"/>
        </w:rPr>
      </w:pPr>
      <w:r w:rsidRPr="00DA22DF">
        <w:rPr>
          <w:rFonts w:ascii="Arial" w:eastAsia="Batang" w:hAnsi="Arial" w:cs="Arial"/>
        </w:rPr>
        <w:t xml:space="preserve">The variety of activities, </w:t>
      </w:r>
    </w:p>
    <w:p w14:paraId="292FF339" w14:textId="77777777" w:rsidR="00965D46" w:rsidRPr="00DA22DF" w:rsidRDefault="00965D46" w:rsidP="00965D46">
      <w:pPr>
        <w:pStyle w:val="ListParagraph"/>
        <w:widowControl/>
        <w:numPr>
          <w:ilvl w:val="0"/>
          <w:numId w:val="15"/>
        </w:numPr>
        <w:overflowPunct/>
        <w:autoSpaceDE/>
        <w:autoSpaceDN/>
        <w:adjustRightInd/>
        <w:rPr>
          <w:rFonts w:ascii="Arial" w:eastAsia="Batang" w:hAnsi="Arial" w:cs="Arial"/>
        </w:rPr>
      </w:pPr>
      <w:r w:rsidRPr="00DA22DF">
        <w:rPr>
          <w:rFonts w:ascii="Arial" w:eastAsia="Batang" w:hAnsi="Arial" w:cs="Arial"/>
        </w:rPr>
        <w:t xml:space="preserve">The comfort level associated with care. </w:t>
      </w:r>
    </w:p>
    <w:p w14:paraId="414B0DFF" w14:textId="1B065A4B" w:rsidR="00965D46" w:rsidRPr="00DA22DF" w:rsidRDefault="00965D46" w:rsidP="00965D46">
      <w:pPr>
        <w:rPr>
          <w:rFonts w:ascii="Arial" w:hAnsi="Arial" w:cs="Arial"/>
        </w:rPr>
      </w:pPr>
      <w:r w:rsidRPr="2D4B32A2">
        <w:rPr>
          <w:rFonts w:ascii="Arial" w:hAnsi="Arial" w:cs="Arial"/>
        </w:rPr>
        <w:t xml:space="preserve">The following guidance supports staff to operate safely in </w:t>
      </w:r>
      <w:r w:rsidR="6014C051" w:rsidRPr="2D4B32A2">
        <w:rPr>
          <w:rFonts w:ascii="Arial" w:hAnsi="Arial" w:cs="Arial"/>
        </w:rPr>
        <w:t>high-risk</w:t>
      </w:r>
      <w:r w:rsidRPr="2D4B32A2">
        <w:rPr>
          <w:rFonts w:ascii="Arial" w:hAnsi="Arial" w:cs="Arial"/>
        </w:rPr>
        <w:t xml:space="preserve"> activities:</w:t>
      </w:r>
    </w:p>
    <w:p w14:paraId="6AD2A719" w14:textId="77777777" w:rsidR="00965D46" w:rsidRPr="00DA22DF" w:rsidRDefault="00965D46" w:rsidP="00965D46">
      <w:pPr>
        <w:rPr>
          <w:rFonts w:ascii="Arial" w:hAnsi="Arial" w:cs="Arial"/>
        </w:rPr>
      </w:pPr>
    </w:p>
    <w:p w14:paraId="4A996A1D" w14:textId="77777777" w:rsidR="00965D46" w:rsidRPr="00DA22DF" w:rsidRDefault="00C57E51" w:rsidP="00965D46">
      <w:pPr>
        <w:rPr>
          <w:rFonts w:ascii="Arial" w:hAnsi="Arial" w:cs="Arial"/>
          <w:b/>
          <w:bCs/>
        </w:rPr>
      </w:pPr>
      <w:r w:rsidRPr="00DA22DF">
        <w:rPr>
          <w:rFonts w:ascii="Arial" w:hAnsi="Arial" w:cs="Arial"/>
          <w:b/>
          <w:bCs/>
        </w:rPr>
        <w:t>SAFE WORKING PRACTICE</w:t>
      </w:r>
    </w:p>
    <w:p w14:paraId="7FEEAF52" w14:textId="343722C1" w:rsidR="00965D46" w:rsidRPr="00DA22DF" w:rsidRDefault="00965D46" w:rsidP="00965D46">
      <w:pPr>
        <w:rPr>
          <w:rFonts w:ascii="Arial" w:hAnsi="Arial" w:cs="Arial"/>
        </w:rPr>
      </w:pPr>
      <w:r w:rsidRPr="2D4B32A2">
        <w:rPr>
          <w:rFonts w:ascii="Arial" w:hAnsi="Arial" w:cs="Arial"/>
        </w:rPr>
        <w:t>The prin</w:t>
      </w:r>
      <w:r w:rsidR="00D35FB5" w:rsidRPr="2D4B32A2">
        <w:rPr>
          <w:rFonts w:ascii="Arial" w:hAnsi="Arial" w:cs="Arial"/>
        </w:rPr>
        <w:t xml:space="preserve">ciples of Safeguarding Policy </w:t>
      </w:r>
      <w:r w:rsidR="77057231" w:rsidRPr="2D4B32A2">
        <w:rPr>
          <w:rFonts w:ascii="Arial" w:hAnsi="Arial" w:cs="Arial"/>
        </w:rPr>
        <w:t>are</w:t>
      </w:r>
      <w:r w:rsidRPr="2D4B32A2">
        <w:rPr>
          <w:rFonts w:ascii="Arial" w:hAnsi="Arial" w:cs="Arial"/>
        </w:rPr>
        <w:t xml:space="preserve"> embedded in the ethos and the working practice of Spectrum Days.  There will be a high level of feedback between staff to monitor the medical, physical and psychological well-being of </w:t>
      </w:r>
      <w:r w:rsidR="004E58D1" w:rsidRPr="2D4B32A2">
        <w:rPr>
          <w:rFonts w:ascii="Arial" w:hAnsi="Arial" w:cs="Arial"/>
        </w:rPr>
        <w:t>Children</w:t>
      </w:r>
      <w:r w:rsidR="00D35FB5" w:rsidRPr="2D4B32A2">
        <w:rPr>
          <w:rFonts w:ascii="Arial" w:hAnsi="Arial" w:cs="Arial"/>
        </w:rPr>
        <w:t>. Staffing levels are</w:t>
      </w:r>
      <w:r w:rsidRPr="2D4B32A2">
        <w:rPr>
          <w:rFonts w:ascii="Arial" w:hAnsi="Arial" w:cs="Arial"/>
        </w:rPr>
        <w:t xml:space="preserve"> commensurate with the needs of the </w:t>
      </w:r>
      <w:r w:rsidR="004E58D1" w:rsidRPr="2D4B32A2">
        <w:rPr>
          <w:rFonts w:ascii="Arial" w:hAnsi="Arial" w:cs="Arial"/>
        </w:rPr>
        <w:t>Children</w:t>
      </w:r>
      <w:r w:rsidRPr="2D4B32A2">
        <w:rPr>
          <w:rFonts w:ascii="Arial" w:hAnsi="Arial" w:cs="Arial"/>
        </w:rPr>
        <w:t xml:space="preserve">. </w:t>
      </w:r>
    </w:p>
    <w:p w14:paraId="31F257B1" w14:textId="77777777" w:rsidR="00965D46" w:rsidRPr="00DA22DF" w:rsidRDefault="00D35FB5" w:rsidP="00965D46">
      <w:pPr>
        <w:pStyle w:val="ListParagraph"/>
        <w:numPr>
          <w:ilvl w:val="0"/>
          <w:numId w:val="12"/>
        </w:numPr>
        <w:rPr>
          <w:rFonts w:ascii="Arial" w:hAnsi="Arial" w:cs="Arial"/>
        </w:rPr>
      </w:pPr>
      <w:r w:rsidRPr="00DA22DF">
        <w:rPr>
          <w:rFonts w:ascii="Arial" w:hAnsi="Arial" w:cs="Arial"/>
        </w:rPr>
        <w:t>Staff meetings</w:t>
      </w:r>
      <w:r w:rsidR="00965D46" w:rsidRPr="00DA22DF">
        <w:rPr>
          <w:rFonts w:ascii="Arial" w:hAnsi="Arial" w:cs="Arial"/>
        </w:rPr>
        <w:t xml:space="preserve"> take place on a regular basis for a more formal exchange of information</w:t>
      </w:r>
    </w:p>
    <w:p w14:paraId="0B1153FD" w14:textId="77777777" w:rsidR="00965D46" w:rsidRPr="00DA22DF" w:rsidRDefault="00965D46" w:rsidP="00965D46">
      <w:pPr>
        <w:pStyle w:val="ListParagraph"/>
        <w:numPr>
          <w:ilvl w:val="0"/>
          <w:numId w:val="12"/>
        </w:numPr>
        <w:rPr>
          <w:rFonts w:ascii="Arial" w:hAnsi="Arial" w:cs="Arial"/>
        </w:rPr>
      </w:pPr>
      <w:r w:rsidRPr="00DA22DF">
        <w:rPr>
          <w:rFonts w:ascii="Arial" w:hAnsi="Arial" w:cs="Arial"/>
        </w:rPr>
        <w:t>Safeguarding is a standard agenda item at monthly trustee meetings.</w:t>
      </w:r>
    </w:p>
    <w:p w14:paraId="2688979E"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 xml:space="preserve">It is the duty of everyone working at Spectrum Days, whether paid or voluntary staff, to protect the people with whom we come into contact. </w:t>
      </w:r>
    </w:p>
    <w:p w14:paraId="5AF23A74"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 xml:space="preserve">Spectrum Days is committed to the careful and safe planning of all activities which take place to ensure that everyone using the equipment is properly trained to do so. </w:t>
      </w:r>
    </w:p>
    <w:p w14:paraId="5ACDC727"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Parents, carers a</w:t>
      </w:r>
      <w:r w:rsidR="00F87E6C" w:rsidRPr="00DA22DF">
        <w:rPr>
          <w:rFonts w:ascii="Arial" w:hAnsi="Arial" w:cs="Arial"/>
        </w:rPr>
        <w:t>nd other professionals are</w:t>
      </w:r>
      <w:r w:rsidRPr="00DA22DF">
        <w:rPr>
          <w:rFonts w:ascii="Arial" w:hAnsi="Arial" w:cs="Arial"/>
        </w:rPr>
        <w:t xml:space="preserve"> made aware that Spectrum Days have effective policies to protect </w:t>
      </w:r>
      <w:r w:rsidR="00072B8B" w:rsidRPr="00DA22DF">
        <w:rPr>
          <w:rFonts w:ascii="Arial" w:hAnsi="Arial" w:cs="Arial"/>
        </w:rPr>
        <w:t>children</w:t>
      </w:r>
      <w:r w:rsidRPr="00DA22DF">
        <w:rPr>
          <w:rFonts w:ascii="Arial" w:hAnsi="Arial" w:cs="Arial"/>
        </w:rPr>
        <w:t xml:space="preserve"> who u</w:t>
      </w:r>
      <w:r w:rsidR="00D35FB5" w:rsidRPr="00DA22DF">
        <w:rPr>
          <w:rFonts w:ascii="Arial" w:hAnsi="Arial" w:cs="Arial"/>
        </w:rPr>
        <w:t xml:space="preserve">se the service and that we </w:t>
      </w:r>
      <w:r w:rsidRPr="00DA22DF">
        <w:rPr>
          <w:rFonts w:ascii="Arial" w:hAnsi="Arial" w:cs="Arial"/>
        </w:rPr>
        <w:t xml:space="preserve">uphold their rights. </w:t>
      </w:r>
    </w:p>
    <w:p w14:paraId="20BA5912"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Relationshi</w:t>
      </w:r>
      <w:r w:rsidR="00F87E6C" w:rsidRPr="00DA22DF">
        <w:rPr>
          <w:rFonts w:ascii="Arial" w:hAnsi="Arial" w:cs="Arial"/>
        </w:rPr>
        <w:t xml:space="preserve">ps between all personnel </w:t>
      </w:r>
      <w:r w:rsidR="00FC1D05" w:rsidRPr="00DA22DF">
        <w:rPr>
          <w:rFonts w:ascii="Arial" w:hAnsi="Arial" w:cs="Arial"/>
        </w:rPr>
        <w:t>are</w:t>
      </w:r>
      <w:r w:rsidRPr="00DA22DF">
        <w:rPr>
          <w:rFonts w:ascii="Arial" w:hAnsi="Arial" w:cs="Arial"/>
        </w:rPr>
        <w:t xml:space="preserve"> based on mutual respect with all employees and volunteers being expected to contribute and take responsibility to ensure a positive working environment. </w:t>
      </w:r>
    </w:p>
    <w:p w14:paraId="3043B706" w14:textId="77777777" w:rsidR="00C146FD" w:rsidRDefault="00965D46" w:rsidP="0077233B">
      <w:pPr>
        <w:numPr>
          <w:ilvl w:val="0"/>
          <w:numId w:val="19"/>
        </w:numPr>
        <w:rPr>
          <w:rFonts w:ascii="Arial" w:hAnsi="Arial" w:cs="Arial"/>
        </w:rPr>
      </w:pPr>
      <w:r w:rsidRPr="00C146FD">
        <w:rPr>
          <w:rFonts w:ascii="Arial" w:hAnsi="Arial" w:cs="Arial"/>
        </w:rPr>
        <w:t>On-goi</w:t>
      </w:r>
      <w:r w:rsidR="00F87E6C" w:rsidRPr="00C146FD">
        <w:rPr>
          <w:rFonts w:ascii="Arial" w:hAnsi="Arial" w:cs="Arial"/>
        </w:rPr>
        <w:t>ng safeguarding training is</w:t>
      </w:r>
      <w:r w:rsidRPr="00C146FD">
        <w:rPr>
          <w:rFonts w:ascii="Arial" w:hAnsi="Arial" w:cs="Arial"/>
        </w:rPr>
        <w:t xml:space="preserve"> promoted, a record of attendance and results maintained</w:t>
      </w:r>
      <w:r w:rsidR="00C146FD">
        <w:rPr>
          <w:rFonts w:ascii="Arial" w:hAnsi="Arial" w:cs="Arial"/>
        </w:rPr>
        <w:t>.</w:t>
      </w:r>
    </w:p>
    <w:p w14:paraId="35413F1A" w14:textId="19997C56" w:rsidR="009F2B25" w:rsidRPr="00C146FD" w:rsidRDefault="009D6154" w:rsidP="0077233B">
      <w:pPr>
        <w:numPr>
          <w:ilvl w:val="0"/>
          <w:numId w:val="19"/>
        </w:numPr>
        <w:rPr>
          <w:rFonts w:ascii="Arial" w:hAnsi="Arial" w:cs="Arial"/>
        </w:rPr>
      </w:pPr>
      <w:r w:rsidRPr="00C146FD">
        <w:rPr>
          <w:rFonts w:ascii="Arial" w:hAnsi="Arial" w:cs="Arial"/>
        </w:rPr>
        <w:t xml:space="preserve">When staff, (including volunteers) join our setting </w:t>
      </w:r>
    </w:p>
    <w:p w14:paraId="31374D1E" w14:textId="77777777" w:rsidR="009D6154" w:rsidRPr="00DA22DF" w:rsidRDefault="009F2B25" w:rsidP="009F2B25">
      <w:pPr>
        <w:pStyle w:val="ListParagraph"/>
        <w:numPr>
          <w:ilvl w:val="0"/>
          <w:numId w:val="20"/>
        </w:numPr>
        <w:rPr>
          <w:rFonts w:ascii="Arial" w:hAnsi="Arial" w:cs="Arial"/>
        </w:rPr>
      </w:pPr>
      <w:r w:rsidRPr="00DA22DF">
        <w:rPr>
          <w:rFonts w:ascii="Arial" w:hAnsi="Arial" w:cs="Arial"/>
        </w:rPr>
        <w:t>T</w:t>
      </w:r>
      <w:r w:rsidR="00F87E6C" w:rsidRPr="00DA22DF">
        <w:rPr>
          <w:rFonts w:ascii="Arial" w:hAnsi="Arial" w:cs="Arial"/>
        </w:rPr>
        <w:t>hey are</w:t>
      </w:r>
      <w:r w:rsidR="009D6154" w:rsidRPr="00DA22DF">
        <w:rPr>
          <w:rFonts w:ascii="Arial" w:hAnsi="Arial" w:cs="Arial"/>
        </w:rPr>
        <w:t xml:space="preserve"> informed of the safeguarding arr</w:t>
      </w:r>
      <w:r w:rsidR="00D35FB5" w:rsidRPr="00DA22DF">
        <w:rPr>
          <w:rFonts w:ascii="Arial" w:hAnsi="Arial" w:cs="Arial"/>
        </w:rPr>
        <w:t>angements in place. They are</w:t>
      </w:r>
      <w:r w:rsidR="009D6154" w:rsidRPr="00DA22DF">
        <w:rPr>
          <w:rFonts w:ascii="Arial" w:hAnsi="Arial" w:cs="Arial"/>
        </w:rPr>
        <w:t xml:space="preserve"> given a copy of this policy and the se</w:t>
      </w:r>
      <w:r w:rsidR="00D35FB5" w:rsidRPr="00DA22DF">
        <w:rPr>
          <w:rFonts w:ascii="Arial" w:hAnsi="Arial" w:cs="Arial"/>
        </w:rPr>
        <w:t>tting's code of conduct and</w:t>
      </w:r>
      <w:r w:rsidR="009D6154" w:rsidRPr="00DA22DF">
        <w:rPr>
          <w:rFonts w:ascii="Arial" w:hAnsi="Arial" w:cs="Arial"/>
        </w:rPr>
        <w:t xml:space="preserve"> have access to a copy of 'Safeguarding and Child Protection Guidance for Private, Voluntary and Independent Early Years and Childcare Providers'. </w:t>
      </w:r>
    </w:p>
    <w:p w14:paraId="4D00FDBA" w14:textId="77777777" w:rsidR="009D6154" w:rsidRPr="00DA22DF" w:rsidRDefault="00F87E6C" w:rsidP="009F2B25">
      <w:pPr>
        <w:pStyle w:val="ListParagraph"/>
        <w:numPr>
          <w:ilvl w:val="0"/>
          <w:numId w:val="20"/>
        </w:numPr>
        <w:rPr>
          <w:rFonts w:ascii="Arial" w:hAnsi="Arial" w:cs="Arial"/>
        </w:rPr>
      </w:pPr>
      <w:r w:rsidRPr="00DA22DF">
        <w:rPr>
          <w:rFonts w:ascii="Arial" w:hAnsi="Arial" w:cs="Arial"/>
        </w:rPr>
        <w:t>They are</w:t>
      </w:r>
      <w:r w:rsidR="009D6154" w:rsidRPr="00DA22DF">
        <w:rPr>
          <w:rFonts w:ascii="Arial" w:hAnsi="Arial" w:cs="Arial"/>
        </w:rPr>
        <w:t xml:space="preserve"> told who the DSL</w:t>
      </w:r>
      <w:r w:rsidRPr="00DA22DF">
        <w:rPr>
          <w:rFonts w:ascii="Arial" w:hAnsi="Arial" w:cs="Arial"/>
        </w:rPr>
        <w:t>/Deputy DSL</w:t>
      </w:r>
      <w:r w:rsidR="009D6154" w:rsidRPr="00DA22DF">
        <w:rPr>
          <w:rFonts w:ascii="Arial" w:hAnsi="Arial" w:cs="Arial"/>
        </w:rPr>
        <w:t xml:space="preserve"> is and who acts in their absence. </w:t>
      </w:r>
    </w:p>
    <w:p w14:paraId="3BA858AC" w14:textId="77777777" w:rsidR="009D6154" w:rsidRPr="00DA22DF" w:rsidRDefault="00F87E6C" w:rsidP="009F2B25">
      <w:pPr>
        <w:pStyle w:val="ListParagraph"/>
        <w:numPr>
          <w:ilvl w:val="0"/>
          <w:numId w:val="20"/>
        </w:numPr>
        <w:rPr>
          <w:rFonts w:ascii="Arial" w:hAnsi="Arial" w:cs="Arial"/>
        </w:rPr>
      </w:pPr>
      <w:r w:rsidRPr="00DA22DF">
        <w:rPr>
          <w:rFonts w:ascii="Arial" w:hAnsi="Arial" w:cs="Arial"/>
        </w:rPr>
        <w:t xml:space="preserve">All staff </w:t>
      </w:r>
      <w:r w:rsidR="009D6154" w:rsidRPr="00DA22DF">
        <w:rPr>
          <w:rFonts w:ascii="Arial" w:hAnsi="Arial" w:cs="Arial"/>
        </w:rPr>
        <w:t>receive induction in safeguarding childr</w:t>
      </w:r>
      <w:r w:rsidRPr="00DA22DF">
        <w:rPr>
          <w:rFonts w:ascii="Arial" w:hAnsi="Arial" w:cs="Arial"/>
        </w:rPr>
        <w:t>en. The induction programme</w:t>
      </w:r>
      <w:r w:rsidR="009D6154" w:rsidRPr="00DA22DF">
        <w:rPr>
          <w:rFonts w:ascii="Arial" w:hAnsi="Arial" w:cs="Arial"/>
        </w:rPr>
        <w:t xml:space="preserve"> include</w:t>
      </w:r>
      <w:r w:rsidRPr="00DA22DF">
        <w:rPr>
          <w:rFonts w:ascii="Arial" w:hAnsi="Arial" w:cs="Arial"/>
        </w:rPr>
        <w:t>s</w:t>
      </w:r>
      <w:r w:rsidR="009D6154" w:rsidRPr="00DA22DF">
        <w:rPr>
          <w:rFonts w:ascii="Arial" w:hAnsi="Arial" w:cs="Arial"/>
        </w:rPr>
        <w:t xml:space="preserve"> basic child protection information relating to signs</w:t>
      </w:r>
      <w:r w:rsidRPr="00DA22DF">
        <w:rPr>
          <w:rFonts w:ascii="Arial" w:hAnsi="Arial" w:cs="Arial"/>
        </w:rPr>
        <w:t xml:space="preserve"> and symptoms of abuse,</w:t>
      </w:r>
      <w:r w:rsidR="009D6154" w:rsidRPr="00DA22DF">
        <w:rPr>
          <w:rFonts w:ascii="Arial" w:hAnsi="Arial" w:cs="Arial"/>
        </w:rPr>
        <w:t xml:space="preserve"> when and how to record a concern about the welfare of a child, who to report concerns to, and advice on safe working practice. </w:t>
      </w:r>
    </w:p>
    <w:p w14:paraId="78E2589D" w14:textId="77777777" w:rsidR="00F87E6C" w:rsidRPr="00DA22DF" w:rsidRDefault="00D35FB5" w:rsidP="009F2B25">
      <w:pPr>
        <w:pStyle w:val="ListParagraph"/>
        <w:numPr>
          <w:ilvl w:val="0"/>
          <w:numId w:val="20"/>
        </w:numPr>
        <w:rPr>
          <w:rFonts w:ascii="Arial" w:hAnsi="Arial" w:cs="Arial"/>
        </w:rPr>
      </w:pPr>
      <w:r w:rsidRPr="00DA22DF">
        <w:rPr>
          <w:rFonts w:ascii="Arial" w:hAnsi="Arial" w:cs="Arial"/>
        </w:rPr>
        <w:t xml:space="preserve">All staff </w:t>
      </w:r>
      <w:r w:rsidR="009D6154" w:rsidRPr="00DA22DF">
        <w:rPr>
          <w:rFonts w:ascii="Arial" w:hAnsi="Arial" w:cs="Arial"/>
        </w:rPr>
        <w:t xml:space="preserve">receive training in child protection and safe working practice, at the 'universal' level, updated every three years, in line with WSCB guidance. </w:t>
      </w:r>
    </w:p>
    <w:p w14:paraId="47707B81" w14:textId="6FB697E0" w:rsidR="009D6154" w:rsidRPr="00DA22DF" w:rsidRDefault="009D6154" w:rsidP="00F87E6C">
      <w:pPr>
        <w:pStyle w:val="ListParagraph"/>
        <w:numPr>
          <w:ilvl w:val="0"/>
          <w:numId w:val="20"/>
        </w:numPr>
        <w:rPr>
          <w:rFonts w:ascii="Arial" w:hAnsi="Arial" w:cs="Arial"/>
        </w:rPr>
      </w:pPr>
      <w:r w:rsidRPr="2D4B32A2">
        <w:rPr>
          <w:rFonts w:ascii="Arial" w:hAnsi="Arial" w:cs="Arial"/>
        </w:rPr>
        <w:t>Those with specific responsibili</w:t>
      </w:r>
      <w:r w:rsidR="00D35FB5" w:rsidRPr="2D4B32A2">
        <w:rPr>
          <w:rFonts w:ascii="Arial" w:hAnsi="Arial" w:cs="Arial"/>
        </w:rPr>
        <w:t>ty for safeguarding children</w:t>
      </w:r>
      <w:r w:rsidRPr="2D4B32A2">
        <w:rPr>
          <w:rFonts w:ascii="Arial" w:hAnsi="Arial" w:cs="Arial"/>
        </w:rPr>
        <w:t xml:space="preserve"> undertake</w:t>
      </w:r>
      <w:r w:rsidR="00D35FB5" w:rsidRPr="2D4B32A2">
        <w:rPr>
          <w:rFonts w:ascii="Arial" w:hAnsi="Arial" w:cs="Arial"/>
        </w:rPr>
        <w:t>s</w:t>
      </w:r>
      <w:r w:rsidRPr="2D4B32A2">
        <w:rPr>
          <w:rFonts w:ascii="Arial" w:hAnsi="Arial" w:cs="Arial"/>
        </w:rPr>
        <w:t xml:space="preserve"> 'targeted level 2' training, </w:t>
      </w:r>
      <w:r w:rsidR="6236A746" w:rsidRPr="2D4B32A2">
        <w:rPr>
          <w:rFonts w:ascii="Arial" w:hAnsi="Arial" w:cs="Arial"/>
        </w:rPr>
        <w:t>updated every</w:t>
      </w:r>
      <w:r w:rsidRPr="2D4B32A2">
        <w:rPr>
          <w:rFonts w:ascii="Arial" w:hAnsi="Arial" w:cs="Arial"/>
        </w:rPr>
        <w:t xml:space="preserve"> two years.</w:t>
      </w:r>
    </w:p>
    <w:p w14:paraId="173A8B4F" w14:textId="77777777" w:rsidR="0051782E" w:rsidRPr="00DA22DF" w:rsidRDefault="00F87E6C" w:rsidP="00F87E6C">
      <w:pPr>
        <w:pStyle w:val="ListParagraph"/>
        <w:numPr>
          <w:ilvl w:val="0"/>
          <w:numId w:val="20"/>
        </w:numPr>
        <w:rPr>
          <w:rFonts w:ascii="Arial" w:hAnsi="Arial" w:cs="Arial"/>
        </w:rPr>
      </w:pPr>
      <w:r w:rsidRPr="00DA22DF">
        <w:rPr>
          <w:rFonts w:ascii="Arial" w:hAnsi="Arial" w:cs="Arial"/>
        </w:rPr>
        <w:t xml:space="preserve">To </w:t>
      </w:r>
      <w:r w:rsidR="0051782E" w:rsidRPr="00DA22DF">
        <w:rPr>
          <w:rFonts w:ascii="Arial" w:hAnsi="Arial" w:cs="Arial"/>
        </w:rPr>
        <w:t xml:space="preserve">Inform the </w:t>
      </w:r>
      <w:r w:rsidRPr="00DA22DF">
        <w:rPr>
          <w:rFonts w:ascii="Arial" w:hAnsi="Arial" w:cs="Arial"/>
        </w:rPr>
        <w:t>DSL/</w:t>
      </w:r>
      <w:r w:rsidR="0051782E" w:rsidRPr="00DA22DF">
        <w:rPr>
          <w:rFonts w:ascii="Arial" w:hAnsi="Arial" w:cs="Arial"/>
        </w:rPr>
        <w:t xml:space="preserve">Deputy DSL </w:t>
      </w:r>
      <w:r w:rsidR="00F14650" w:rsidRPr="00DA22DF">
        <w:rPr>
          <w:rFonts w:ascii="Arial" w:hAnsi="Arial" w:cs="Arial"/>
        </w:rPr>
        <w:t>if</w:t>
      </w:r>
      <w:r w:rsidR="0051782E" w:rsidRPr="00DA22DF">
        <w:rPr>
          <w:rFonts w:ascii="Arial" w:hAnsi="Arial" w:cs="Arial"/>
        </w:rPr>
        <w:t xml:space="preserve"> there is an unexplained absence of more than two days of a child who is subject to a child protection plan.</w:t>
      </w:r>
    </w:p>
    <w:p w14:paraId="0E2D635A" w14:textId="77777777" w:rsidR="00965D46" w:rsidRPr="00DA22DF" w:rsidRDefault="00965D46" w:rsidP="00965D46">
      <w:pPr>
        <w:rPr>
          <w:rFonts w:ascii="Arial" w:hAnsi="Arial" w:cs="Arial"/>
          <w:bCs/>
        </w:rPr>
      </w:pPr>
    </w:p>
    <w:p w14:paraId="767900F3" w14:textId="77777777" w:rsidR="00072B8B" w:rsidRPr="00DA22DF" w:rsidRDefault="009F2B25" w:rsidP="00965D46">
      <w:pPr>
        <w:rPr>
          <w:rFonts w:ascii="Arial" w:hAnsi="Arial" w:cs="Arial"/>
          <w:b/>
        </w:rPr>
      </w:pPr>
      <w:r w:rsidRPr="00DA22DF">
        <w:rPr>
          <w:rFonts w:ascii="Arial" w:hAnsi="Arial" w:cs="Arial"/>
          <w:b/>
        </w:rPr>
        <w:t xml:space="preserve">Information Sharing &amp; Confidentiality </w:t>
      </w:r>
    </w:p>
    <w:p w14:paraId="360545AE" w14:textId="5C03D4CB" w:rsidR="009F2B25" w:rsidRPr="00DA22DF" w:rsidRDefault="009F2B25" w:rsidP="00965D46">
      <w:pPr>
        <w:rPr>
          <w:rFonts w:ascii="Arial" w:hAnsi="Arial" w:cs="Arial"/>
        </w:rPr>
      </w:pPr>
      <w:r w:rsidRPr="2D4B32A2">
        <w:rPr>
          <w:rFonts w:ascii="Arial" w:hAnsi="Arial" w:cs="Arial"/>
        </w:rPr>
        <w:t xml:space="preserve">All matters relating to child protection are confidential and we only disclose information about a child </w:t>
      </w:r>
      <w:r w:rsidR="00FC1D05" w:rsidRPr="2D4B32A2">
        <w:rPr>
          <w:rFonts w:ascii="Arial" w:hAnsi="Arial" w:cs="Arial"/>
        </w:rPr>
        <w:t>with</w:t>
      </w:r>
      <w:r w:rsidRPr="2D4B32A2">
        <w:rPr>
          <w:rFonts w:ascii="Arial" w:hAnsi="Arial" w:cs="Arial"/>
        </w:rPr>
        <w:t xml:space="preserve"> others in the setting on a </w:t>
      </w:r>
      <w:r w:rsidR="62739C7A" w:rsidRPr="2D4B32A2">
        <w:rPr>
          <w:rFonts w:ascii="Arial" w:hAnsi="Arial" w:cs="Arial"/>
        </w:rPr>
        <w:t>need-to-know</w:t>
      </w:r>
      <w:r w:rsidRPr="2D4B32A2">
        <w:rPr>
          <w:rFonts w:ascii="Arial" w:hAnsi="Arial" w:cs="Arial"/>
        </w:rPr>
        <w:t xml:space="preserve"> basis. However, we also recognise our professional responsibility to share information with other agencies in order to safeguard children, and </w:t>
      </w:r>
      <w:r w:rsidR="00FC1D05" w:rsidRPr="2D4B32A2">
        <w:rPr>
          <w:rFonts w:ascii="Arial" w:hAnsi="Arial" w:cs="Arial"/>
        </w:rPr>
        <w:t>will not promise</w:t>
      </w:r>
      <w:r w:rsidRPr="2D4B32A2">
        <w:rPr>
          <w:rFonts w:ascii="Arial" w:hAnsi="Arial" w:cs="Arial"/>
        </w:rPr>
        <w:t xml:space="preserve"> to keep secrets which might compromise the child's safety or well-being. </w:t>
      </w:r>
    </w:p>
    <w:p w14:paraId="35131D46" w14:textId="77777777" w:rsidR="009F2B25" w:rsidRPr="00DA22DF" w:rsidRDefault="009F2B25" w:rsidP="00965D46">
      <w:pPr>
        <w:rPr>
          <w:rFonts w:ascii="Arial" w:hAnsi="Arial" w:cs="Arial"/>
          <w:b/>
          <w:bCs/>
        </w:rPr>
      </w:pPr>
    </w:p>
    <w:p w14:paraId="448F34E8" w14:textId="77777777" w:rsidR="00965D46" w:rsidRPr="00DA22DF" w:rsidRDefault="00965D46" w:rsidP="00965D46">
      <w:pPr>
        <w:rPr>
          <w:rFonts w:ascii="Arial" w:hAnsi="Arial" w:cs="Arial"/>
          <w:b/>
          <w:bCs/>
        </w:rPr>
      </w:pPr>
      <w:r w:rsidRPr="00DA22DF">
        <w:rPr>
          <w:rFonts w:ascii="Arial" w:hAnsi="Arial" w:cs="Arial"/>
          <w:b/>
          <w:bCs/>
        </w:rPr>
        <w:t>RESPECT AND DIGNITY</w:t>
      </w:r>
    </w:p>
    <w:p w14:paraId="01029726" w14:textId="77777777" w:rsidR="00965D46" w:rsidRPr="00DA22DF" w:rsidRDefault="00965D46" w:rsidP="00965D46">
      <w:pPr>
        <w:rPr>
          <w:rFonts w:ascii="Arial" w:hAnsi="Arial" w:cs="Arial"/>
          <w:bCs/>
        </w:rPr>
      </w:pPr>
    </w:p>
    <w:p w14:paraId="177E9FD1" w14:textId="77777777" w:rsidR="00965D46" w:rsidRPr="00DA22DF" w:rsidRDefault="00965D46" w:rsidP="00965D46">
      <w:pPr>
        <w:rPr>
          <w:rFonts w:ascii="Arial" w:hAnsi="Arial" w:cs="Arial"/>
        </w:rPr>
      </w:pPr>
      <w:r w:rsidRPr="00DA22DF">
        <w:rPr>
          <w:rFonts w:ascii="Arial" w:hAnsi="Arial" w:cs="Arial"/>
        </w:rPr>
        <w:t xml:space="preserve">The individual dignity of </w:t>
      </w:r>
      <w:r w:rsidR="004E58D1" w:rsidRPr="00DA22DF">
        <w:rPr>
          <w:rFonts w:ascii="Arial" w:hAnsi="Arial" w:cs="Arial"/>
        </w:rPr>
        <w:t>Children</w:t>
      </w:r>
      <w:r w:rsidR="00D35FB5" w:rsidRPr="00DA22DF">
        <w:rPr>
          <w:rFonts w:ascii="Arial" w:hAnsi="Arial" w:cs="Arial"/>
        </w:rPr>
        <w:t xml:space="preserve"> is</w:t>
      </w:r>
      <w:r w:rsidRPr="00DA22DF">
        <w:rPr>
          <w:rFonts w:ascii="Arial" w:hAnsi="Arial" w:cs="Arial"/>
        </w:rPr>
        <w:t xml:space="preserve"> of paramount importance with the following points being adhered to:</w:t>
      </w:r>
    </w:p>
    <w:p w14:paraId="39FE2842" w14:textId="77777777" w:rsidR="00965D46" w:rsidRPr="00DA22DF" w:rsidRDefault="00965D46" w:rsidP="00965D46">
      <w:pPr>
        <w:rPr>
          <w:rFonts w:ascii="Arial" w:hAnsi="Arial" w:cs="Arial"/>
        </w:rPr>
      </w:pPr>
    </w:p>
    <w:p w14:paraId="4F591DAD"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For i</w:t>
      </w:r>
      <w:r w:rsidR="00FC1D05" w:rsidRPr="00DA22DF">
        <w:rPr>
          <w:rFonts w:ascii="Arial" w:hAnsi="Arial" w:cs="Arial"/>
        </w:rPr>
        <w:t>ntimate care routines staff</w:t>
      </w:r>
      <w:r w:rsidRPr="00DA22DF">
        <w:rPr>
          <w:rFonts w:ascii="Arial" w:hAnsi="Arial" w:cs="Arial"/>
        </w:rPr>
        <w:t xml:space="preserve"> work in accordance with the individual’s care / support plan</w:t>
      </w:r>
    </w:p>
    <w:p w14:paraId="1A88E996" w14:textId="17AEDA4A" w:rsidR="00965D46" w:rsidRPr="00DA22DF" w:rsidRDefault="657260C6" w:rsidP="657260C6">
      <w:pPr>
        <w:numPr>
          <w:ilvl w:val="0"/>
          <w:numId w:val="1"/>
        </w:numPr>
        <w:ind w:left="720" w:hanging="360"/>
        <w:rPr>
          <w:rFonts w:ascii="Arial" w:eastAsia="Arial" w:hAnsi="Arial" w:cs="Arial"/>
        </w:rPr>
      </w:pPr>
      <w:r w:rsidRPr="657260C6">
        <w:rPr>
          <w:rFonts w:ascii="Arial" w:eastAsia="Arial" w:hAnsi="Arial" w:cs="Arial"/>
        </w:rPr>
        <w:t>Appropriate equipment and resources are available to enable staff to undertake intimate care routines in a safe and secure manner. Working at home they will need to use the use the domicil</w:t>
      </w:r>
      <w:r w:rsidR="00333944">
        <w:rPr>
          <w:rFonts w:ascii="Arial" w:eastAsia="Arial" w:hAnsi="Arial" w:cs="Arial"/>
        </w:rPr>
        <w:t>i</w:t>
      </w:r>
      <w:r w:rsidRPr="657260C6">
        <w:rPr>
          <w:rFonts w:ascii="Arial" w:eastAsia="Arial" w:hAnsi="Arial" w:cs="Arial"/>
        </w:rPr>
        <w:t>ary facilities.</w:t>
      </w:r>
    </w:p>
    <w:p w14:paraId="4CA43A40"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 xml:space="preserve">There are no time constraints on personal </w:t>
      </w:r>
      <w:r w:rsidR="00F14650" w:rsidRPr="00DA22DF">
        <w:rPr>
          <w:rFonts w:ascii="Arial" w:hAnsi="Arial" w:cs="Arial"/>
        </w:rPr>
        <w:t>care;</w:t>
      </w:r>
      <w:r w:rsidRPr="00DA22DF">
        <w:rPr>
          <w:rFonts w:ascii="Arial" w:hAnsi="Arial" w:cs="Arial"/>
        </w:rPr>
        <w:t xml:space="preserve"> the paramount importance is the dignity and comfort of our </w:t>
      </w:r>
      <w:r w:rsidR="004E58D1" w:rsidRPr="00DA22DF">
        <w:rPr>
          <w:rFonts w:ascii="Arial" w:hAnsi="Arial" w:cs="Arial"/>
        </w:rPr>
        <w:t>Children</w:t>
      </w:r>
      <w:r w:rsidRPr="00DA22DF">
        <w:rPr>
          <w:rFonts w:ascii="Arial" w:hAnsi="Arial" w:cs="Arial"/>
        </w:rPr>
        <w:t>.</w:t>
      </w:r>
    </w:p>
    <w:p w14:paraId="05B30352" w14:textId="52DB6EF2" w:rsidR="00965D46" w:rsidRPr="00DA22DF" w:rsidRDefault="00965D46" w:rsidP="00965D46">
      <w:pPr>
        <w:numPr>
          <w:ilvl w:val="0"/>
          <w:numId w:val="1"/>
        </w:numPr>
        <w:ind w:left="720" w:hanging="360"/>
        <w:rPr>
          <w:rFonts w:ascii="Arial" w:hAnsi="Arial" w:cs="Arial"/>
        </w:rPr>
      </w:pPr>
      <w:r w:rsidRPr="2D4B32A2">
        <w:rPr>
          <w:rFonts w:ascii="Arial" w:hAnsi="Arial" w:cs="Arial"/>
        </w:rPr>
        <w:t xml:space="preserve">Management supervision takes place on a </w:t>
      </w:r>
      <w:r w:rsidR="0AE1D747" w:rsidRPr="2D4B32A2">
        <w:rPr>
          <w:rFonts w:ascii="Arial" w:hAnsi="Arial" w:cs="Arial"/>
        </w:rPr>
        <w:t>six-monthly</w:t>
      </w:r>
      <w:r w:rsidRPr="2D4B32A2">
        <w:rPr>
          <w:rFonts w:ascii="Arial" w:hAnsi="Arial" w:cs="Arial"/>
        </w:rPr>
        <w:t xml:space="preserve"> basis, </w:t>
      </w:r>
    </w:p>
    <w:p w14:paraId="5A71CC70"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 xml:space="preserve">Spot checks take place on a regular basis covering all aspects of personal care. </w:t>
      </w:r>
    </w:p>
    <w:p w14:paraId="20A86767" w14:textId="77777777" w:rsidR="00965D46" w:rsidRPr="00DA22DF" w:rsidRDefault="00965D46" w:rsidP="00965D46">
      <w:pPr>
        <w:numPr>
          <w:ilvl w:val="0"/>
          <w:numId w:val="1"/>
        </w:numPr>
        <w:ind w:left="720" w:hanging="360"/>
        <w:rPr>
          <w:rFonts w:ascii="Arial" w:hAnsi="Arial" w:cs="Arial"/>
        </w:rPr>
      </w:pPr>
      <w:r w:rsidRPr="00DA22DF">
        <w:rPr>
          <w:rFonts w:ascii="Arial" w:hAnsi="Arial" w:cs="Arial"/>
        </w:rPr>
        <w:t xml:space="preserve">Cultural differences </w:t>
      </w:r>
      <w:r w:rsidR="00911691" w:rsidRPr="00DA22DF">
        <w:rPr>
          <w:rFonts w:ascii="Arial" w:hAnsi="Arial" w:cs="Arial"/>
        </w:rPr>
        <w:t>are</w:t>
      </w:r>
      <w:r w:rsidRPr="00DA22DF">
        <w:rPr>
          <w:rFonts w:ascii="Arial" w:hAnsi="Arial" w:cs="Arial"/>
        </w:rPr>
        <w:t xml:space="preserve"> respected and reflected in the support given. </w:t>
      </w:r>
    </w:p>
    <w:p w14:paraId="1FF15F02" w14:textId="77777777" w:rsidR="00965D46" w:rsidRPr="00DA22DF" w:rsidRDefault="00911691" w:rsidP="00965D46">
      <w:pPr>
        <w:numPr>
          <w:ilvl w:val="0"/>
          <w:numId w:val="1"/>
        </w:numPr>
        <w:ind w:left="720" w:hanging="360"/>
        <w:rPr>
          <w:rFonts w:ascii="Arial" w:hAnsi="Arial" w:cs="Arial"/>
        </w:rPr>
      </w:pPr>
      <w:r w:rsidRPr="00DA22DF">
        <w:rPr>
          <w:rFonts w:ascii="Arial" w:hAnsi="Arial" w:cs="Arial"/>
        </w:rPr>
        <w:t>Cleanliness is of</w:t>
      </w:r>
      <w:r w:rsidR="00965D46" w:rsidRPr="00DA22DF">
        <w:rPr>
          <w:rFonts w:ascii="Arial" w:hAnsi="Arial" w:cs="Arial"/>
        </w:rPr>
        <w:t xml:space="preserve"> a high standard and staff will follow hygiene procedures as outlined in their training programme</w:t>
      </w:r>
    </w:p>
    <w:p w14:paraId="60C33935" w14:textId="77777777" w:rsidR="00965D46" w:rsidRPr="00DA22DF" w:rsidRDefault="00911691" w:rsidP="00965D46">
      <w:pPr>
        <w:numPr>
          <w:ilvl w:val="0"/>
          <w:numId w:val="1"/>
        </w:numPr>
        <w:ind w:left="720" w:hanging="360"/>
        <w:rPr>
          <w:rFonts w:ascii="Arial" w:hAnsi="Arial" w:cs="Arial"/>
        </w:rPr>
      </w:pPr>
      <w:r w:rsidRPr="00DA22DF">
        <w:rPr>
          <w:rFonts w:ascii="Arial" w:hAnsi="Arial" w:cs="Arial"/>
        </w:rPr>
        <w:t>Staff do</w:t>
      </w:r>
      <w:r w:rsidR="00965D46" w:rsidRPr="00DA22DF">
        <w:rPr>
          <w:rFonts w:ascii="Arial" w:hAnsi="Arial" w:cs="Arial"/>
        </w:rPr>
        <w:t xml:space="preserve"> not work unsupervised until they have been assessed and deemed competent in all aspects of personal care.</w:t>
      </w:r>
    </w:p>
    <w:p w14:paraId="0E14988E" w14:textId="77777777" w:rsidR="003B1B9A" w:rsidRPr="00DA22DF" w:rsidRDefault="003B1B9A" w:rsidP="003B1B9A">
      <w:pPr>
        <w:rPr>
          <w:rFonts w:ascii="Arial" w:hAnsi="Arial" w:cs="Arial"/>
        </w:rPr>
      </w:pPr>
    </w:p>
    <w:p w14:paraId="6010FB74" w14:textId="77777777" w:rsidR="00BD6949" w:rsidRPr="00DA22DF" w:rsidRDefault="00BD6949" w:rsidP="003B1B9A">
      <w:pPr>
        <w:rPr>
          <w:rFonts w:ascii="Arial" w:hAnsi="Arial" w:cs="Arial"/>
          <w:b/>
        </w:rPr>
      </w:pPr>
      <w:r w:rsidRPr="00DA22DF">
        <w:rPr>
          <w:rFonts w:ascii="Arial" w:hAnsi="Arial" w:cs="Arial"/>
          <w:b/>
        </w:rPr>
        <w:t>Supporting Children</w:t>
      </w:r>
    </w:p>
    <w:p w14:paraId="68CA5E05" w14:textId="77777777" w:rsidR="00BD6949" w:rsidRPr="00DA22DF" w:rsidRDefault="00072B8B" w:rsidP="003B1B9A">
      <w:pPr>
        <w:rPr>
          <w:rFonts w:ascii="Arial" w:hAnsi="Arial" w:cs="Arial"/>
        </w:rPr>
      </w:pPr>
      <w:r w:rsidRPr="00DA22DF">
        <w:rPr>
          <w:rFonts w:ascii="Arial" w:hAnsi="Arial" w:cs="Arial"/>
        </w:rPr>
        <w:t>S</w:t>
      </w:r>
      <w:r w:rsidR="00BD6949" w:rsidRPr="00DA22DF">
        <w:rPr>
          <w:rFonts w:ascii="Arial" w:hAnsi="Arial" w:cs="Arial"/>
        </w:rPr>
        <w:t>ettings such as Days may be the only stable, secure and predictable element in the lives of children who have been abused or who are at risk of harm. Research shows that their behaviour may be challenging and defiant or they may be withdrawn. We support all children by:</w:t>
      </w:r>
    </w:p>
    <w:p w14:paraId="1BC994C8"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Encouraging self-esteem</w:t>
      </w:r>
    </w:p>
    <w:p w14:paraId="2CE4688C"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Promoting a positive, supportive and secure environment giving children a sense of being valued</w:t>
      </w:r>
    </w:p>
    <w:p w14:paraId="13DFDEE8"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 xml:space="preserve">Liaising with other agencies that support the child such as Children’s Social Care Services </w:t>
      </w:r>
    </w:p>
    <w:p w14:paraId="71C5F011"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 xml:space="preserve">The use of Early Help Services, through the Early Help Hub, when appropriate </w:t>
      </w:r>
    </w:p>
    <w:p w14:paraId="6D8C8906"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 xml:space="preserve">Notifying Children’s Social Care Services immediately there is a significant concern </w:t>
      </w:r>
    </w:p>
    <w:p w14:paraId="0F73D574" w14:textId="77777777" w:rsidR="00BD6949" w:rsidRPr="00DA22DF" w:rsidRDefault="00BD6949" w:rsidP="00BD6949">
      <w:pPr>
        <w:pStyle w:val="ListParagraph"/>
        <w:numPr>
          <w:ilvl w:val="0"/>
          <w:numId w:val="21"/>
        </w:numPr>
        <w:rPr>
          <w:rFonts w:ascii="Arial" w:hAnsi="Arial" w:cs="Arial"/>
        </w:rPr>
      </w:pPr>
      <w:r w:rsidRPr="00DA22DF">
        <w:rPr>
          <w:rFonts w:ascii="Arial" w:hAnsi="Arial" w:cs="Arial"/>
        </w:rPr>
        <w:t>Providing continuing support to a child about whom there have been concerns who leaves the setting by ensuring that appropriate information is forwarded under confidential cover to the child’s new setting.</w:t>
      </w:r>
    </w:p>
    <w:p w14:paraId="2570BC3C" w14:textId="77777777" w:rsidR="003B1B9A" w:rsidRPr="004E58D1" w:rsidRDefault="003B1B9A" w:rsidP="008B77A5">
      <w:pPr>
        <w:rPr>
          <w:rFonts w:ascii="Arial" w:hAnsi="Arial" w:cs="Arial"/>
        </w:rPr>
      </w:pPr>
    </w:p>
    <w:p w14:paraId="6E99126A" w14:textId="77777777" w:rsidR="0075714D" w:rsidRPr="00C57E51" w:rsidRDefault="00C57E51" w:rsidP="0075714D">
      <w:pPr>
        <w:rPr>
          <w:rFonts w:ascii="Arial" w:hAnsi="Arial" w:cs="Arial"/>
          <w:b/>
        </w:rPr>
      </w:pPr>
      <w:r>
        <w:rPr>
          <w:rFonts w:ascii="Arial" w:hAnsi="Arial" w:cs="Arial"/>
          <w:b/>
        </w:rPr>
        <w:t>DEFINITION OF ABUSE</w:t>
      </w:r>
    </w:p>
    <w:p w14:paraId="654D2E65" w14:textId="77777777" w:rsidR="008B77A5" w:rsidRPr="004E58D1" w:rsidRDefault="008B77A5" w:rsidP="008B77A5">
      <w:pPr>
        <w:rPr>
          <w:rFonts w:ascii="Arial" w:hAnsi="Arial" w:cs="Arial"/>
          <w:b/>
        </w:rPr>
      </w:pPr>
    </w:p>
    <w:p w14:paraId="09D89EE9" w14:textId="77777777" w:rsidR="008B77A5" w:rsidRPr="004E58D1" w:rsidRDefault="008B77A5" w:rsidP="008B77A5">
      <w:pPr>
        <w:rPr>
          <w:rFonts w:ascii="Arial" w:hAnsi="Arial" w:cs="Arial"/>
        </w:rPr>
      </w:pPr>
      <w:r w:rsidRPr="004E58D1">
        <w:rPr>
          <w:rFonts w:ascii="Arial" w:hAnsi="Arial" w:cs="Arial"/>
        </w:rPr>
        <w:t xml:space="preserve">Abuse </w:t>
      </w:r>
      <w:r w:rsidR="00E3424C" w:rsidRPr="004E58D1">
        <w:rPr>
          <w:rFonts w:ascii="Arial" w:hAnsi="Arial" w:cs="Arial"/>
        </w:rPr>
        <w:t>is a violation of an individual’</w:t>
      </w:r>
      <w:r w:rsidRPr="004E58D1">
        <w:rPr>
          <w:rFonts w:ascii="Arial" w:hAnsi="Arial" w:cs="Arial"/>
        </w:rPr>
        <w:t xml:space="preserve">s human and civil rights by another </w:t>
      </w:r>
      <w:r w:rsidR="006A2C8F" w:rsidRPr="004E58D1">
        <w:rPr>
          <w:rFonts w:ascii="Arial" w:hAnsi="Arial" w:cs="Arial"/>
        </w:rPr>
        <w:t>person</w:t>
      </w:r>
      <w:r w:rsidRPr="004E58D1">
        <w:rPr>
          <w:rFonts w:ascii="Arial" w:hAnsi="Arial" w:cs="Arial"/>
        </w:rPr>
        <w:t xml:space="preserve">. There is considerable evidence that </w:t>
      </w:r>
      <w:r w:rsidR="0032444C" w:rsidRPr="004E58D1">
        <w:rPr>
          <w:rFonts w:ascii="Arial" w:hAnsi="Arial" w:cs="Arial"/>
        </w:rPr>
        <w:t>children</w:t>
      </w:r>
      <w:r w:rsidRPr="004E58D1">
        <w:rPr>
          <w:rFonts w:ascii="Arial" w:hAnsi="Arial" w:cs="Arial"/>
        </w:rPr>
        <w:t xml:space="preserve"> with a learning difficulty are at much greater risk of sexual abuse and assault than the general population. Research shows that the incidence of abuse among </w:t>
      </w:r>
      <w:r w:rsidR="0032444C" w:rsidRPr="004E58D1">
        <w:rPr>
          <w:rFonts w:ascii="Arial" w:hAnsi="Arial" w:cs="Arial"/>
        </w:rPr>
        <w:t>children</w:t>
      </w:r>
      <w:r w:rsidRPr="004E58D1">
        <w:rPr>
          <w:rFonts w:ascii="Arial" w:hAnsi="Arial" w:cs="Arial"/>
        </w:rPr>
        <w:t xml:space="preserve"> with disabilities is as much as four times higher than it is among the non-disabled population. </w:t>
      </w:r>
      <w:r w:rsidR="0032444C" w:rsidRPr="004E58D1">
        <w:rPr>
          <w:rFonts w:ascii="Arial" w:hAnsi="Arial" w:cs="Arial"/>
        </w:rPr>
        <w:t>Children</w:t>
      </w:r>
      <w:r w:rsidRPr="004E58D1">
        <w:rPr>
          <w:rFonts w:ascii="Arial" w:hAnsi="Arial" w:cs="Arial"/>
        </w:rPr>
        <w:t xml:space="preserve"> with a learning difficulty are at the highest risk of abuse. (Residential Services Good Practice Guide) </w:t>
      </w:r>
      <w:r w:rsidR="001D006D" w:rsidRPr="004E58D1">
        <w:rPr>
          <w:rFonts w:ascii="Arial" w:hAnsi="Arial" w:cs="Arial"/>
        </w:rPr>
        <w:t>Dimensions July 2010</w:t>
      </w:r>
    </w:p>
    <w:p w14:paraId="77286B2E" w14:textId="77777777" w:rsidR="00072B8B" w:rsidRDefault="00072B8B" w:rsidP="008B77A5">
      <w:pPr>
        <w:rPr>
          <w:rFonts w:ascii="Arial" w:hAnsi="Arial" w:cs="Arial"/>
        </w:rPr>
      </w:pPr>
    </w:p>
    <w:p w14:paraId="7EE6ED12" w14:textId="77777777" w:rsidR="00FA77F9" w:rsidRDefault="00FA77F9" w:rsidP="00FA77F9">
      <w:pPr>
        <w:pStyle w:val="Heading3"/>
      </w:pPr>
      <w:r>
        <w:t>Recognising abuse and neglect</w:t>
      </w:r>
    </w:p>
    <w:p w14:paraId="7C21BD5A"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 xml:space="preserve">We </w:t>
      </w:r>
      <w:r w:rsidRPr="00454C83">
        <w:rPr>
          <w:rFonts w:eastAsia="Calibri" w:cstheme="minorHAnsi"/>
          <w:color w:val="000000"/>
          <w:szCs w:val="24"/>
        </w:rPr>
        <w:t>recognise that t</w:t>
      </w:r>
      <w:r w:rsidRPr="00454C83">
        <w:rPr>
          <w:rFonts w:cstheme="minorHAnsi"/>
          <w:szCs w:val="24"/>
        </w:rPr>
        <w:t xml:space="preserve">here are many factors which contribute to a child’s well-being, and their </w:t>
      </w:r>
      <w:r w:rsidRPr="00454C83">
        <w:rPr>
          <w:rFonts w:cstheme="minorHAnsi"/>
          <w:color w:val="000000"/>
          <w:szCs w:val="24"/>
        </w:rPr>
        <w:t>development, including the parenting capacity of carers and the family home environment, and we are in a unique position to observe any changes in a child’s behaviour or appearance which might suggest that they are in need of support or at risk of harm.</w:t>
      </w:r>
    </w:p>
    <w:p w14:paraId="356A229A"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We understand that abuse and neglect are forms of maltreatment of a child. Somebody may abuse or neglect a child by inflicting harm, or by failing to act to prevent harm which in itself harms a child. Children may be abused in a family or in an institutional or community setting, by those known to them or more rarely by a stranger, for example via the internet. They may be abused by an adult or adults, or another child or children. When the abuser is a child it is important to remember that they may also be at risk and these concerns should be raised with the appropriate agencies too.</w:t>
      </w:r>
    </w:p>
    <w:p w14:paraId="43BE3FFE" w14:textId="77777777" w:rsidR="00FA77F9" w:rsidRPr="0029333F" w:rsidRDefault="00FA77F9" w:rsidP="00FA77F9">
      <w:pPr>
        <w:pStyle w:val="Heading3"/>
      </w:pPr>
      <w:r w:rsidRPr="0029333F">
        <w:t xml:space="preserve">Physical abuse </w:t>
      </w:r>
    </w:p>
    <w:p w14:paraId="74A9C923"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0964A10" w14:textId="77777777" w:rsidR="00FA77F9" w:rsidRPr="0029333F" w:rsidRDefault="00FA77F9" w:rsidP="00FA77F9">
      <w:pPr>
        <w:pStyle w:val="Heading4"/>
      </w:pPr>
      <w:r w:rsidRPr="0029333F">
        <w:t xml:space="preserve">Emotional abuse </w:t>
      </w:r>
    </w:p>
    <w:p w14:paraId="10A41584"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 xml:space="preserve">Emotional abuse is the persistent emotional maltreatment of a child such as to cause severe and persistent adverse effects on the child's emotional development. Some level of emotional abuse is involved in all types of maltreatment of a child, though it may occur alone. </w:t>
      </w:r>
    </w:p>
    <w:p w14:paraId="01DA2A4B" w14:textId="77777777" w:rsidR="00FA77F9" w:rsidRPr="0029333F" w:rsidRDefault="00FA77F9" w:rsidP="00FA77F9">
      <w:pPr>
        <w:pStyle w:val="Heading4"/>
      </w:pPr>
      <w:r w:rsidRPr="0029333F">
        <w:t xml:space="preserve">Sexual abuse </w:t>
      </w:r>
    </w:p>
    <w:p w14:paraId="299541B6"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E069B04" w14:textId="77777777" w:rsidR="00FA77F9" w:rsidRPr="0029333F" w:rsidRDefault="00FA77F9" w:rsidP="00FA77F9">
      <w:pPr>
        <w:pStyle w:val="Heading4"/>
      </w:pPr>
      <w:r w:rsidRPr="0029333F">
        <w:lastRenderedPageBreak/>
        <w:t>Neglect</w:t>
      </w:r>
    </w:p>
    <w:p w14:paraId="3E75C644" w14:textId="77777777" w:rsidR="00FA77F9" w:rsidRPr="00454C83" w:rsidRDefault="00FA77F9" w:rsidP="00FA77F9">
      <w:pPr>
        <w:rPr>
          <w:rFonts w:cstheme="minorHAnsi"/>
          <w:szCs w:val="24"/>
        </w:rPr>
      </w:pPr>
      <w:r w:rsidRPr="00454C83">
        <w:rPr>
          <w:rFonts w:cstheme="minorHAnsi"/>
          <w:szCs w:val="24"/>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743E210" w14:textId="77777777" w:rsidR="00FA77F9" w:rsidRPr="00454C83" w:rsidRDefault="00FA77F9" w:rsidP="00FA77F9">
      <w:pPr>
        <w:widowControl/>
        <w:numPr>
          <w:ilvl w:val="0"/>
          <w:numId w:val="43"/>
        </w:numPr>
        <w:overflowPunct/>
        <w:autoSpaceDE/>
        <w:autoSpaceDN/>
        <w:adjustRightInd/>
        <w:contextualSpacing/>
        <w:rPr>
          <w:rFonts w:cstheme="minorHAnsi"/>
          <w:szCs w:val="24"/>
        </w:rPr>
      </w:pPr>
      <w:r w:rsidRPr="00454C83">
        <w:rPr>
          <w:rFonts w:cstheme="minorHAnsi"/>
          <w:szCs w:val="24"/>
        </w:rPr>
        <w:t>Provide adequate food, clothing and shelter (including exclusion from home or abandonment)</w:t>
      </w:r>
    </w:p>
    <w:p w14:paraId="124464F8" w14:textId="77777777" w:rsidR="00FA77F9" w:rsidRPr="00454C83" w:rsidRDefault="00FA77F9" w:rsidP="00FA77F9">
      <w:pPr>
        <w:widowControl/>
        <w:numPr>
          <w:ilvl w:val="0"/>
          <w:numId w:val="43"/>
        </w:numPr>
        <w:overflowPunct/>
        <w:autoSpaceDE/>
        <w:autoSpaceDN/>
        <w:adjustRightInd/>
        <w:spacing w:before="100" w:beforeAutospacing="1" w:after="100" w:afterAutospacing="1"/>
        <w:contextualSpacing/>
        <w:rPr>
          <w:rFonts w:cstheme="minorHAnsi"/>
          <w:szCs w:val="24"/>
        </w:rPr>
      </w:pPr>
      <w:r w:rsidRPr="00454C83">
        <w:rPr>
          <w:rFonts w:cstheme="minorHAnsi"/>
          <w:szCs w:val="24"/>
        </w:rPr>
        <w:t>Protect a child from physical and emotional harm or danger</w:t>
      </w:r>
    </w:p>
    <w:p w14:paraId="64E239CF" w14:textId="77777777" w:rsidR="00FA77F9" w:rsidRPr="00454C83" w:rsidRDefault="00FA77F9" w:rsidP="00FA77F9">
      <w:pPr>
        <w:widowControl/>
        <w:numPr>
          <w:ilvl w:val="0"/>
          <w:numId w:val="43"/>
        </w:numPr>
        <w:overflowPunct/>
        <w:autoSpaceDE/>
        <w:autoSpaceDN/>
        <w:adjustRightInd/>
        <w:spacing w:before="100" w:beforeAutospacing="1" w:after="100" w:afterAutospacing="1"/>
        <w:contextualSpacing/>
        <w:rPr>
          <w:rFonts w:cstheme="minorHAnsi"/>
          <w:szCs w:val="24"/>
        </w:rPr>
      </w:pPr>
      <w:r w:rsidRPr="00454C83">
        <w:rPr>
          <w:rFonts w:cstheme="minorHAnsi"/>
          <w:szCs w:val="24"/>
        </w:rPr>
        <w:t>Ensure adequate supervision (including the use of inadequate caregivers), or</w:t>
      </w:r>
    </w:p>
    <w:p w14:paraId="55D0B17C" w14:textId="77777777" w:rsidR="00FA77F9" w:rsidRPr="00454C83" w:rsidRDefault="00FA77F9" w:rsidP="00FA77F9">
      <w:pPr>
        <w:widowControl/>
        <w:numPr>
          <w:ilvl w:val="0"/>
          <w:numId w:val="43"/>
        </w:numPr>
        <w:overflowPunct/>
        <w:autoSpaceDE/>
        <w:autoSpaceDN/>
        <w:adjustRightInd/>
        <w:spacing w:before="100" w:beforeAutospacing="1" w:after="100" w:afterAutospacing="1"/>
        <w:contextualSpacing/>
        <w:rPr>
          <w:rFonts w:cstheme="minorHAnsi"/>
          <w:szCs w:val="24"/>
        </w:rPr>
      </w:pPr>
      <w:r w:rsidRPr="00454C83">
        <w:rPr>
          <w:rFonts w:cstheme="minorHAnsi"/>
          <w:szCs w:val="24"/>
        </w:rPr>
        <w:t>Ensure access to appropriate medical care or treatment.</w:t>
      </w:r>
    </w:p>
    <w:p w14:paraId="4235C27B" w14:textId="77777777" w:rsidR="00FA77F9" w:rsidRPr="00454C83" w:rsidRDefault="00FA77F9" w:rsidP="00FA77F9">
      <w:pPr>
        <w:spacing w:before="100" w:beforeAutospacing="1" w:after="100" w:afterAutospacing="1"/>
        <w:rPr>
          <w:rFonts w:cstheme="minorHAnsi"/>
          <w:szCs w:val="24"/>
        </w:rPr>
      </w:pPr>
      <w:r w:rsidRPr="00454C83">
        <w:rPr>
          <w:rFonts w:cstheme="minorHAnsi"/>
          <w:szCs w:val="24"/>
        </w:rPr>
        <w:t xml:space="preserve">Neglect may also include unresponsiveness to a child's basic emotional needs. </w:t>
      </w:r>
    </w:p>
    <w:p w14:paraId="2372B9C2" w14:textId="77777777" w:rsidR="00FA77F9" w:rsidRPr="00454C83" w:rsidRDefault="00FA77F9" w:rsidP="00FA77F9">
      <w:pPr>
        <w:spacing w:before="100" w:beforeAutospacing="1" w:after="100" w:afterAutospacing="1"/>
        <w:rPr>
          <w:rFonts w:cstheme="minorHAnsi"/>
        </w:rPr>
      </w:pPr>
      <w:r w:rsidRPr="00454C83">
        <w:rPr>
          <w:rFonts w:cstheme="minorHAnsi"/>
        </w:rPr>
        <w:t>We are alert to possible signs of possible abuse and neglect, for example:</w:t>
      </w:r>
    </w:p>
    <w:p w14:paraId="034D0F7D"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bCs/>
          <w:color w:val="000000"/>
        </w:rPr>
        <w:t>Bruising</w:t>
      </w:r>
      <w:r w:rsidRPr="00454C83">
        <w:rPr>
          <w:rFonts w:cstheme="minorHAnsi"/>
          <w:b/>
          <w:color w:val="000000"/>
        </w:rPr>
        <w:t xml:space="preserve"> </w:t>
      </w:r>
      <w:r w:rsidRPr="00454C83">
        <w:rPr>
          <w:rFonts w:cstheme="minorHAnsi"/>
          <w:color w:val="000000"/>
        </w:rPr>
        <w:t>on parts of the body which do not usually get bruised accidentally, e.g. around the eyes, behind the ears, back of the legs, stomach, chest, cheek and mouth (especially in a young baby), etc</w:t>
      </w:r>
    </w:p>
    <w:p w14:paraId="3E57D0E1"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bCs/>
          <w:color w:val="000000"/>
        </w:rPr>
        <w:t>Any</w:t>
      </w:r>
      <w:r w:rsidRPr="00454C83">
        <w:rPr>
          <w:rFonts w:cstheme="minorHAnsi"/>
          <w:color w:val="000000"/>
        </w:rPr>
        <w:t xml:space="preserve"> bruising or injury to a very young, immobile baby</w:t>
      </w:r>
    </w:p>
    <w:p w14:paraId="49F5107F" w14:textId="77777777" w:rsidR="00FA77F9" w:rsidRPr="00454C83" w:rsidRDefault="00FA77F9" w:rsidP="00FA77F9">
      <w:pPr>
        <w:widowControl/>
        <w:numPr>
          <w:ilvl w:val="0"/>
          <w:numId w:val="44"/>
        </w:numPr>
        <w:overflowPunct/>
        <w:rPr>
          <w:rFonts w:cstheme="minorHAnsi"/>
          <w:color w:val="000000"/>
        </w:rPr>
      </w:pPr>
      <w:r w:rsidRPr="00454C83">
        <w:rPr>
          <w:rFonts w:cstheme="minorHAnsi"/>
          <w:color w:val="000000"/>
        </w:rPr>
        <w:t>Burns, scald or bite marks</w:t>
      </w:r>
    </w:p>
    <w:p w14:paraId="5986B0ED"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color w:val="000000"/>
        </w:rPr>
        <w:t>Any injuries or swellings, which do not have a plausible explanation</w:t>
      </w:r>
    </w:p>
    <w:p w14:paraId="1F3E574E"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color w:val="000000"/>
        </w:rPr>
        <w:t>Bruising or soreness to the genital area</w:t>
      </w:r>
    </w:p>
    <w:p w14:paraId="35A811B2"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color w:val="000000"/>
        </w:rPr>
        <w:t>Faltering growth, weight loss and slow development</w:t>
      </w:r>
    </w:p>
    <w:p w14:paraId="0BBBA2A6"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color w:val="000000"/>
        </w:rPr>
        <w:t>Unusual lethargy</w:t>
      </w:r>
    </w:p>
    <w:p w14:paraId="385B6AA2" w14:textId="77777777" w:rsidR="00FA77F9" w:rsidRPr="00454C83" w:rsidRDefault="00FA77F9" w:rsidP="00FA77F9">
      <w:pPr>
        <w:pStyle w:val="ListParagraph"/>
        <w:widowControl/>
        <w:numPr>
          <w:ilvl w:val="0"/>
          <w:numId w:val="44"/>
        </w:numPr>
        <w:overflowPunct/>
        <w:spacing w:line="259" w:lineRule="auto"/>
        <w:rPr>
          <w:rFonts w:cstheme="minorHAnsi"/>
          <w:color w:val="000000"/>
        </w:rPr>
      </w:pPr>
      <w:r w:rsidRPr="00454C83">
        <w:rPr>
          <w:rFonts w:cstheme="minorHAnsi"/>
          <w:color w:val="000000"/>
        </w:rPr>
        <w:t>Any sudden uncharacteristic change in behaviour, e.g. child becomes either very aggressive or withdrawn</w:t>
      </w:r>
    </w:p>
    <w:p w14:paraId="2616A8C3"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 child whose play and language indicates a sexual knowledge beyond his/her years</w:t>
      </w:r>
    </w:p>
    <w:p w14:paraId="4E55077F"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 child who flinches away from sudden movement</w:t>
      </w:r>
    </w:p>
    <w:p w14:paraId="2F0D77FE"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 child who gives over rehearsed answers to explain how his/her injuries were caused</w:t>
      </w:r>
    </w:p>
    <w:p w14:paraId="32C1117B"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An accumulation of a number of minor injuries and/or concerns</w:t>
      </w:r>
    </w:p>
    <w:p w14:paraId="33C87D17"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 child whose attendance is erratic, or suddenly ceases, without any contact from the family</w:t>
      </w:r>
    </w:p>
    <w:p w14:paraId="2D73BA4B"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bCs/>
          <w:color w:val="000000"/>
          <w:szCs w:val="24"/>
        </w:rPr>
        <w:t>A</w:t>
      </w:r>
      <w:r w:rsidRPr="00454C83">
        <w:rPr>
          <w:rFonts w:cstheme="minorHAnsi"/>
          <w:color w:val="000000"/>
          <w:szCs w:val="24"/>
        </w:rPr>
        <w:t xml:space="preserve"> parent’s behaviour or presentation, e.g. evidence of possible alcohol or drug misuse, mental health difficulties, or domestic violence</w:t>
      </w:r>
    </w:p>
    <w:p w14:paraId="4BBE880B"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bCs/>
          <w:color w:val="000000"/>
          <w:szCs w:val="24"/>
        </w:rPr>
        <w:t>A</w:t>
      </w:r>
      <w:r w:rsidRPr="00454C83">
        <w:rPr>
          <w:rFonts w:cstheme="minorHAnsi"/>
          <w:color w:val="000000"/>
          <w:szCs w:val="24"/>
        </w:rPr>
        <w:t>rrangements for the collection of the child give rise to concern</w:t>
      </w:r>
    </w:p>
    <w:p w14:paraId="6775DBB2"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Hunger/thirst at the start of the day</w:t>
      </w:r>
    </w:p>
    <w:p w14:paraId="2F7A235E"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Lack of attention to child’s basic hygiene needs</w:t>
      </w:r>
    </w:p>
    <w:p w14:paraId="7BAB8F9B" w14:textId="77777777" w:rsidR="00FA77F9" w:rsidRPr="00454C83" w:rsidRDefault="00FA77F9" w:rsidP="00FA77F9">
      <w:pPr>
        <w:pStyle w:val="ListParagraph"/>
        <w:widowControl/>
        <w:numPr>
          <w:ilvl w:val="0"/>
          <w:numId w:val="45"/>
        </w:numPr>
        <w:overflowPunct/>
        <w:spacing w:after="160" w:line="259" w:lineRule="auto"/>
        <w:rPr>
          <w:rFonts w:cstheme="minorHAnsi"/>
          <w:color w:val="000000"/>
          <w:szCs w:val="24"/>
        </w:rPr>
      </w:pPr>
      <w:r w:rsidRPr="00454C83">
        <w:rPr>
          <w:rFonts w:cstheme="minorHAnsi"/>
          <w:color w:val="000000"/>
          <w:szCs w:val="24"/>
        </w:rPr>
        <w:t>A child who discloses something which may indicate he/she is being abused</w:t>
      </w:r>
    </w:p>
    <w:p w14:paraId="26437231" w14:textId="1A2949A4" w:rsidR="008B77A5" w:rsidRDefault="008B77A5" w:rsidP="008B77A5">
      <w:pPr>
        <w:rPr>
          <w:rFonts w:ascii="Arial" w:hAnsi="Arial" w:cs="Arial"/>
        </w:rPr>
      </w:pPr>
      <w:r w:rsidRPr="2D4B32A2">
        <w:rPr>
          <w:rFonts w:ascii="Arial" w:hAnsi="Arial" w:cs="Arial"/>
        </w:rPr>
        <w:t>Abuse can happen anywhere and by anyone, including relatives, friends, neighbours, paid care workers, volunteers, p</w:t>
      </w:r>
      <w:r w:rsidR="00B35178" w:rsidRPr="2D4B32A2">
        <w:rPr>
          <w:rFonts w:ascii="Arial" w:hAnsi="Arial" w:cs="Arial"/>
        </w:rPr>
        <w:t>ro</w:t>
      </w:r>
      <w:r w:rsidRPr="2D4B32A2">
        <w:rPr>
          <w:rFonts w:ascii="Arial" w:hAnsi="Arial" w:cs="Arial"/>
        </w:rPr>
        <w:t xml:space="preserve">fessional staff, other </w:t>
      </w:r>
      <w:r w:rsidR="00F14650" w:rsidRPr="2D4B32A2">
        <w:rPr>
          <w:rFonts w:ascii="Arial" w:hAnsi="Arial" w:cs="Arial"/>
        </w:rPr>
        <w:t>children</w:t>
      </w:r>
      <w:r w:rsidR="001D006D" w:rsidRPr="2D4B32A2">
        <w:rPr>
          <w:rFonts w:ascii="Arial" w:hAnsi="Arial" w:cs="Arial"/>
        </w:rPr>
        <w:t xml:space="preserve"> </w:t>
      </w:r>
      <w:r w:rsidRPr="2D4B32A2">
        <w:rPr>
          <w:rFonts w:ascii="Arial" w:hAnsi="Arial" w:cs="Arial"/>
        </w:rPr>
        <w:t xml:space="preserve">and strangers. </w:t>
      </w:r>
      <w:r w:rsidR="007F4053" w:rsidRPr="2D4B32A2">
        <w:rPr>
          <w:rFonts w:ascii="Arial" w:hAnsi="Arial" w:cs="Arial"/>
        </w:rPr>
        <w:t xml:space="preserve"> In most cases of significant </w:t>
      </w:r>
      <w:r w:rsidR="6260F7DC" w:rsidRPr="2D4B32A2">
        <w:rPr>
          <w:rFonts w:ascii="Arial" w:hAnsi="Arial" w:cs="Arial"/>
        </w:rPr>
        <w:t>harm,</w:t>
      </w:r>
      <w:r w:rsidR="007F4053" w:rsidRPr="2D4B32A2">
        <w:rPr>
          <w:rFonts w:ascii="Arial" w:hAnsi="Arial" w:cs="Arial"/>
        </w:rPr>
        <w:t xml:space="preserve"> the risk of to the child or young person is f</w:t>
      </w:r>
      <w:r w:rsidR="00B35178" w:rsidRPr="2D4B32A2">
        <w:rPr>
          <w:rFonts w:ascii="Arial" w:hAnsi="Arial" w:cs="Arial"/>
        </w:rPr>
        <w:t>ro</w:t>
      </w:r>
      <w:r w:rsidR="007F4053" w:rsidRPr="2D4B32A2">
        <w:rPr>
          <w:rFonts w:ascii="Arial" w:hAnsi="Arial" w:cs="Arial"/>
        </w:rPr>
        <w:t>m a parent or carer, a family member or someone kno</w:t>
      </w:r>
      <w:r w:rsidR="00F14650" w:rsidRPr="2D4B32A2">
        <w:rPr>
          <w:rFonts w:ascii="Arial" w:hAnsi="Arial" w:cs="Arial"/>
        </w:rPr>
        <w:t xml:space="preserve">wn to them.  Children </w:t>
      </w:r>
      <w:r w:rsidR="007F4053" w:rsidRPr="2D4B32A2">
        <w:rPr>
          <w:rFonts w:ascii="Arial" w:hAnsi="Arial" w:cs="Arial"/>
        </w:rPr>
        <w:t>can also be harmed by others a position of trust or responsibility.</w:t>
      </w:r>
    </w:p>
    <w:p w14:paraId="7BACCE0F" w14:textId="77777777" w:rsidR="00FC3578" w:rsidRDefault="00FC3578" w:rsidP="008B77A5">
      <w:pPr>
        <w:rPr>
          <w:rFonts w:ascii="Arial" w:hAnsi="Arial" w:cs="Arial"/>
        </w:rPr>
      </w:pPr>
    </w:p>
    <w:p w14:paraId="09F99F02" w14:textId="64CFBFFF" w:rsidR="00FC3578" w:rsidRPr="00454C83" w:rsidRDefault="00FC3578" w:rsidP="00FC3578">
      <w:pPr>
        <w:spacing w:before="100" w:beforeAutospacing="1" w:after="100" w:afterAutospacing="1"/>
        <w:rPr>
          <w:rFonts w:cstheme="minorHAnsi"/>
          <w:color w:val="000000"/>
          <w:szCs w:val="24"/>
        </w:rPr>
      </w:pPr>
      <w:r w:rsidRPr="00454C83">
        <w:rPr>
          <w:rFonts w:cstheme="minorHAnsi"/>
          <w:szCs w:val="24"/>
        </w:rPr>
        <w:t xml:space="preserve">We are also aware of </w:t>
      </w:r>
      <w:r w:rsidRPr="00454C83">
        <w:rPr>
          <w:rFonts w:cstheme="minorHAnsi"/>
          <w:color w:val="000000"/>
          <w:szCs w:val="24"/>
        </w:rPr>
        <w:t>specific risks and forms of abuse</w:t>
      </w:r>
      <w:r w:rsidR="00AC2F39">
        <w:rPr>
          <w:rFonts w:cstheme="minorHAnsi"/>
          <w:color w:val="000000"/>
          <w:szCs w:val="24"/>
        </w:rPr>
        <w:t xml:space="preserve">, </w:t>
      </w:r>
      <w:r w:rsidRPr="00454C83">
        <w:rPr>
          <w:rFonts w:cstheme="minorHAnsi"/>
          <w:color w:val="000000"/>
          <w:szCs w:val="24"/>
        </w:rPr>
        <w:t>for example:</w:t>
      </w:r>
    </w:p>
    <w:p w14:paraId="21718ABF" w14:textId="77777777" w:rsidR="00FC3578" w:rsidRDefault="00FC3578" w:rsidP="00FC3578">
      <w:pPr>
        <w:pStyle w:val="Heading4"/>
      </w:pPr>
      <w:r w:rsidRPr="00454C83">
        <w:t>Children missing from education</w:t>
      </w:r>
    </w:p>
    <w:p w14:paraId="1BE4832D" w14:textId="5A04AA8C" w:rsidR="00FC3578" w:rsidRPr="00454C83" w:rsidRDefault="001D5083" w:rsidP="00FC3578">
      <w:pPr>
        <w:spacing w:before="100" w:beforeAutospacing="1" w:after="100" w:afterAutospacing="1"/>
        <w:rPr>
          <w:rFonts w:cstheme="minorHAnsi"/>
          <w:bCs/>
          <w:color w:val="000000"/>
          <w:szCs w:val="24"/>
        </w:rPr>
      </w:pPr>
      <w:r>
        <w:rPr>
          <w:rFonts w:cstheme="minorHAnsi"/>
          <w:bCs/>
          <w:color w:val="000000"/>
          <w:szCs w:val="24"/>
        </w:rPr>
        <w:t>If we become aware of any absence from school</w:t>
      </w:r>
      <w:r w:rsidR="00FC3578" w:rsidRPr="00454C83">
        <w:rPr>
          <w:rFonts w:cstheme="minorHAnsi"/>
          <w:bCs/>
          <w:color w:val="000000"/>
          <w:szCs w:val="24"/>
        </w:rPr>
        <w:t xml:space="preserve"> and seek to assure ourselves that the child’s absence is not a cause for concern.</w:t>
      </w:r>
    </w:p>
    <w:p w14:paraId="28891B42" w14:textId="77777777" w:rsidR="00FC3578" w:rsidRDefault="00FC3578" w:rsidP="00FC3578">
      <w:pPr>
        <w:pStyle w:val="Heading4"/>
      </w:pPr>
      <w:r w:rsidRPr="00454C83">
        <w:t>Children with family members in prison</w:t>
      </w:r>
    </w:p>
    <w:p w14:paraId="2EE77883" w14:textId="77777777" w:rsidR="00FC3578" w:rsidRPr="00454C83" w:rsidRDefault="00FC3578" w:rsidP="00FC3578">
      <w:pPr>
        <w:spacing w:before="100" w:beforeAutospacing="1" w:after="100" w:afterAutospacing="1"/>
        <w:rPr>
          <w:rFonts w:cstheme="minorHAnsi"/>
          <w:color w:val="000000"/>
          <w:szCs w:val="24"/>
        </w:rPr>
      </w:pPr>
      <w:r w:rsidRPr="00454C83">
        <w:rPr>
          <w:rFonts w:cstheme="minorHAnsi"/>
          <w:color w:val="000000"/>
          <w:szCs w:val="24"/>
        </w:rPr>
        <w:t xml:space="preserve">These children are at risk of poor outcomes including poverty, stigma, isolation and poor mental health. </w:t>
      </w:r>
    </w:p>
    <w:p w14:paraId="010702A6" w14:textId="77777777" w:rsidR="00FC3578" w:rsidRPr="00454C83" w:rsidRDefault="00FC3578" w:rsidP="00FC3578">
      <w:pPr>
        <w:pStyle w:val="Heading4"/>
      </w:pPr>
      <w:r w:rsidRPr="00454C83">
        <w:t>Child Exploitation</w:t>
      </w:r>
    </w:p>
    <w:p w14:paraId="04FD519B" w14:textId="59A0DE63" w:rsidR="00FC3578" w:rsidRPr="00454C83" w:rsidRDefault="00FC3578" w:rsidP="00FC3578">
      <w:pPr>
        <w:spacing w:before="100" w:beforeAutospacing="1" w:after="100" w:afterAutospacing="1"/>
        <w:rPr>
          <w:rFonts w:cstheme="minorHAnsi"/>
          <w:color w:val="000000"/>
          <w:szCs w:val="24"/>
        </w:rPr>
      </w:pPr>
      <w:r w:rsidRPr="00454C83">
        <w:rPr>
          <w:rFonts w:cstheme="minorHAnsi"/>
          <w:color w:val="000000"/>
          <w:szCs w:val="24"/>
        </w:rPr>
        <w:t>Child exploitation occurs where an individual or group takes advantage of an imbalance of power to coerce, manipulate or deceive a child or young person under the age of 18.</w:t>
      </w:r>
    </w:p>
    <w:p w14:paraId="05305CBD" w14:textId="77777777" w:rsidR="00FC3578" w:rsidRPr="00454C83" w:rsidRDefault="00FC3578" w:rsidP="00FC3578">
      <w:pPr>
        <w:pStyle w:val="Heading4"/>
      </w:pPr>
      <w:r w:rsidRPr="00454C83">
        <w:lastRenderedPageBreak/>
        <w:t>Domestic abuse</w:t>
      </w:r>
    </w:p>
    <w:p w14:paraId="15BAC4D3" w14:textId="759618AA" w:rsidR="00FC3578" w:rsidRPr="00454C83" w:rsidRDefault="00FC3578" w:rsidP="00FC3578">
      <w:pPr>
        <w:spacing w:before="100" w:beforeAutospacing="1" w:after="100" w:afterAutospacing="1"/>
        <w:rPr>
          <w:rFonts w:cstheme="minorHAnsi"/>
          <w:color w:val="000000"/>
          <w:szCs w:val="24"/>
        </w:rPr>
      </w:pPr>
      <w:r w:rsidRPr="00454C83">
        <w:rPr>
          <w:rFonts w:cstheme="minorHAnsi"/>
          <w:color w:val="000000"/>
          <w:szCs w:val="24"/>
        </w:rPr>
        <w:t>Any incident or pattern of incidents of controlling, coercive, threatening behaviour, violence or abuse, between those aged 16 or over who are or have been intimate partners or family members, regardless of gender or sexuality.  Exposure to domestic abuse can have a serious, long-lasting effect on children and young people.</w:t>
      </w:r>
    </w:p>
    <w:p w14:paraId="3EBA3C05" w14:textId="77777777" w:rsidR="00FC3578" w:rsidRDefault="00FC3578" w:rsidP="00FC3578">
      <w:pPr>
        <w:pStyle w:val="Heading4"/>
      </w:pPr>
      <w:r w:rsidRPr="00454C83">
        <w:t xml:space="preserve">Peer on peer abuse </w:t>
      </w:r>
    </w:p>
    <w:p w14:paraId="099D4FB5" w14:textId="4A2E0933" w:rsidR="00FC3578" w:rsidRPr="00454C83" w:rsidRDefault="00FC3578" w:rsidP="00FC3578">
      <w:pPr>
        <w:spacing w:before="100" w:beforeAutospacing="1" w:after="100" w:afterAutospacing="1"/>
        <w:rPr>
          <w:rFonts w:cstheme="minorHAnsi"/>
          <w:color w:val="000000"/>
          <w:szCs w:val="24"/>
        </w:rPr>
      </w:pPr>
      <w:r w:rsidRPr="00454C83">
        <w:rPr>
          <w:rFonts w:cstheme="minorHAnsi"/>
          <w:color w:val="000000"/>
          <w:szCs w:val="24"/>
        </w:rPr>
        <w:t>Children can abuse other children. This is generally referred to as peer on peer abuse and can take many forms. This can include (but is not limited to) bullying; sexual violence; physical abuse such as hitting, kicking, shaking, biting, hair pulling, or otherwise causing physical harm. In such circumstances we would consider the potential needs of the perpetrator as well as the victim.</w:t>
      </w:r>
    </w:p>
    <w:p w14:paraId="73077598" w14:textId="77777777" w:rsidR="00FC3578" w:rsidRDefault="00FC3578" w:rsidP="00FC3578">
      <w:pPr>
        <w:pStyle w:val="Heading4"/>
      </w:pPr>
      <w:r w:rsidRPr="00454C83">
        <w:t>Poor mental health</w:t>
      </w:r>
    </w:p>
    <w:p w14:paraId="003733D2" w14:textId="77777777" w:rsidR="00FC3578" w:rsidRPr="00454C83" w:rsidRDefault="00FC3578" w:rsidP="00FC3578">
      <w:pPr>
        <w:spacing w:before="100" w:beforeAutospacing="1" w:after="100" w:afterAutospacing="1"/>
        <w:rPr>
          <w:rFonts w:cstheme="minorHAnsi"/>
          <w:color w:val="000000"/>
          <w:szCs w:val="24"/>
        </w:rPr>
      </w:pPr>
      <w:r w:rsidRPr="00454C83">
        <w:rPr>
          <w:rFonts w:cstheme="minorHAnsi"/>
          <w:color w:val="000000"/>
          <w:szCs w:val="24"/>
        </w:rPr>
        <w:t>Poor parental mental health can be a significant risk factor for children, and we would consider this in our assessment of children’s needs.  We also acknowledge that 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3DDFEC56" w14:textId="77777777" w:rsidR="00FC3578" w:rsidRDefault="00FC3578" w:rsidP="00FC3578">
      <w:pPr>
        <w:pStyle w:val="Heading4"/>
      </w:pPr>
      <w:r w:rsidRPr="00454C83">
        <w:t>Sexual violence and sexual harassment between children</w:t>
      </w:r>
    </w:p>
    <w:p w14:paraId="527A6F91" w14:textId="30020CEA" w:rsidR="00FC3578" w:rsidRDefault="00FC3578" w:rsidP="00FC3578">
      <w:pPr>
        <w:spacing w:before="100" w:beforeAutospacing="1" w:after="100" w:afterAutospacing="1"/>
        <w:rPr>
          <w:rFonts w:ascii="Arial" w:hAnsi="Arial" w:cs="Arial"/>
          <w:color w:val="000000"/>
          <w:szCs w:val="24"/>
        </w:rPr>
      </w:pPr>
      <w:r w:rsidRPr="38BC8B6B">
        <w:rPr>
          <w:rFonts w:cstheme="minorBidi"/>
          <w:color w:val="000000" w:themeColor="text1"/>
        </w:rPr>
        <w:t xml:space="preserve">Sexual violence and sexual harassment can occur between two children of </w:t>
      </w:r>
      <w:r w:rsidRPr="38BC8B6B">
        <w:rPr>
          <w:rFonts w:cstheme="minorBidi"/>
          <w:b/>
          <w:color w:val="000000" w:themeColor="text1"/>
        </w:rPr>
        <w:t xml:space="preserve">any </w:t>
      </w:r>
      <w:r w:rsidRPr="38BC8B6B">
        <w:rPr>
          <w:rFonts w:cstheme="minorBidi"/>
          <w:color w:val="000000" w:themeColor="text1"/>
        </w:rPr>
        <w:t xml:space="preserve">age and sex. It can also occur through a group of children sexually assaulting or sexually harassing a single child or group of children. </w:t>
      </w:r>
    </w:p>
    <w:p w14:paraId="4996D2F7" w14:textId="77777777" w:rsidR="00967685" w:rsidRDefault="00967685" w:rsidP="008B77A5">
      <w:pPr>
        <w:rPr>
          <w:rFonts w:ascii="Arial" w:eastAsia="Calibri" w:hAnsi="Arial" w:cs="Arial"/>
        </w:rPr>
      </w:pPr>
    </w:p>
    <w:p w14:paraId="68700F81" w14:textId="77777777" w:rsidR="008B77A5" w:rsidRPr="004E58D1" w:rsidRDefault="008B77A5" w:rsidP="008B77A5">
      <w:pPr>
        <w:rPr>
          <w:rFonts w:ascii="Arial" w:hAnsi="Arial" w:cs="Arial"/>
          <w:b/>
        </w:rPr>
      </w:pPr>
      <w:r w:rsidRPr="004E58D1">
        <w:rPr>
          <w:rFonts w:ascii="Arial" w:hAnsi="Arial" w:cs="Arial"/>
          <w:b/>
        </w:rPr>
        <w:t xml:space="preserve">WHO IS A </w:t>
      </w:r>
      <w:r w:rsidR="00F46E9D" w:rsidRPr="004E58D1">
        <w:rPr>
          <w:rFonts w:ascii="Arial" w:hAnsi="Arial" w:cs="Arial"/>
          <w:b/>
        </w:rPr>
        <w:t>VULNERABLE CHILD</w:t>
      </w:r>
      <w:r w:rsidRPr="004E58D1">
        <w:rPr>
          <w:rFonts w:ascii="Arial" w:hAnsi="Arial" w:cs="Arial"/>
          <w:b/>
        </w:rPr>
        <w:t>?</w:t>
      </w:r>
    </w:p>
    <w:p w14:paraId="77F42F6E" w14:textId="77777777" w:rsidR="005848FE" w:rsidRPr="004E58D1" w:rsidRDefault="00F14650" w:rsidP="005848FE">
      <w:pPr>
        <w:numPr>
          <w:ilvl w:val="0"/>
          <w:numId w:val="3"/>
        </w:numPr>
        <w:rPr>
          <w:rFonts w:ascii="Arial" w:hAnsi="Arial" w:cs="Arial"/>
          <w:strike/>
        </w:rPr>
      </w:pPr>
      <w:r w:rsidRPr="004E58D1">
        <w:rPr>
          <w:rFonts w:ascii="Arial" w:hAnsi="Arial" w:cs="Arial"/>
        </w:rPr>
        <w:t>A child</w:t>
      </w:r>
      <w:r w:rsidR="005848FE" w:rsidRPr="004E58D1">
        <w:rPr>
          <w:rFonts w:ascii="Arial" w:hAnsi="Arial" w:cs="Arial"/>
        </w:rPr>
        <w:t xml:space="preserve"> is an interchangeable description of anyone under eighteen years of age</w:t>
      </w:r>
    </w:p>
    <w:p w14:paraId="3BB8364F" w14:textId="77777777" w:rsidR="008B77A5" w:rsidRPr="004E58D1" w:rsidRDefault="008B77A5" w:rsidP="008B77A5">
      <w:pPr>
        <w:rPr>
          <w:rFonts w:ascii="Arial" w:hAnsi="Arial" w:cs="Arial"/>
        </w:rPr>
      </w:pPr>
    </w:p>
    <w:p w14:paraId="0BFFAE08" w14:textId="77777777" w:rsidR="004200E7" w:rsidRPr="004E58D1" w:rsidRDefault="00053965" w:rsidP="008B77A5">
      <w:pPr>
        <w:rPr>
          <w:rFonts w:ascii="Arial" w:hAnsi="Arial" w:cs="Arial"/>
        </w:rPr>
      </w:pPr>
      <w:r w:rsidRPr="004E58D1">
        <w:rPr>
          <w:rFonts w:ascii="Arial" w:hAnsi="Arial" w:cs="Arial"/>
        </w:rPr>
        <w:t>Children in need (section 17 of the children act 1989)</w:t>
      </w:r>
    </w:p>
    <w:p w14:paraId="0E4E0034" w14:textId="77777777" w:rsidR="00053965" w:rsidRPr="004E58D1" w:rsidRDefault="0032444C" w:rsidP="008B77A5">
      <w:pPr>
        <w:rPr>
          <w:rFonts w:ascii="Arial" w:hAnsi="Arial" w:cs="Arial"/>
        </w:rPr>
      </w:pPr>
      <w:r w:rsidRPr="004E58D1">
        <w:rPr>
          <w:rFonts w:ascii="Arial" w:hAnsi="Arial" w:cs="Arial"/>
        </w:rPr>
        <w:t>Defines</w:t>
      </w:r>
      <w:r w:rsidR="00053965" w:rsidRPr="004E58D1">
        <w:rPr>
          <w:rFonts w:ascii="Arial" w:hAnsi="Arial" w:cs="Arial"/>
        </w:rPr>
        <w:t xml:space="preserve"> children </w:t>
      </w:r>
      <w:r w:rsidRPr="004E58D1">
        <w:rPr>
          <w:rFonts w:ascii="Arial" w:hAnsi="Arial" w:cs="Arial"/>
        </w:rPr>
        <w:t>‘</w:t>
      </w:r>
      <w:r w:rsidR="00053965" w:rsidRPr="004E58D1">
        <w:rPr>
          <w:rFonts w:ascii="Arial" w:hAnsi="Arial" w:cs="Arial"/>
        </w:rPr>
        <w:t>in need</w:t>
      </w:r>
      <w:r w:rsidRPr="004E58D1">
        <w:rPr>
          <w:rFonts w:ascii="Arial" w:hAnsi="Arial" w:cs="Arial"/>
        </w:rPr>
        <w:t>’ as</w:t>
      </w:r>
      <w:r w:rsidR="00053965" w:rsidRPr="004E58D1">
        <w:rPr>
          <w:rFonts w:ascii="Arial" w:hAnsi="Arial" w:cs="Arial"/>
        </w:rPr>
        <w:t xml:space="preserve"> those whose vulnerability is such that they are unlikely to reach or main</w:t>
      </w:r>
      <w:r w:rsidRPr="004E58D1">
        <w:rPr>
          <w:rFonts w:ascii="Arial" w:hAnsi="Arial" w:cs="Arial"/>
        </w:rPr>
        <w:t>tain a satisfactory</w:t>
      </w:r>
      <w:r w:rsidR="00053965" w:rsidRPr="004E58D1">
        <w:rPr>
          <w:rFonts w:ascii="Arial" w:hAnsi="Arial" w:cs="Arial"/>
        </w:rPr>
        <w:t xml:space="preserve"> level of health or</w:t>
      </w:r>
      <w:r w:rsidRPr="004E58D1">
        <w:rPr>
          <w:rFonts w:ascii="Arial" w:hAnsi="Arial" w:cs="Arial"/>
        </w:rPr>
        <w:t xml:space="preserve"> development, or their health or</w:t>
      </w:r>
      <w:r w:rsidR="00053965" w:rsidRPr="004E58D1">
        <w:rPr>
          <w:rFonts w:ascii="Arial" w:hAnsi="Arial" w:cs="Arial"/>
        </w:rPr>
        <w:t xml:space="preserve"> development will be sign</w:t>
      </w:r>
      <w:r w:rsidR="00B35178" w:rsidRPr="004E58D1">
        <w:rPr>
          <w:rFonts w:ascii="Arial" w:hAnsi="Arial" w:cs="Arial"/>
        </w:rPr>
        <w:t>ificantly impaired without the pro</w:t>
      </w:r>
      <w:r w:rsidR="00053965" w:rsidRPr="004E58D1">
        <w:rPr>
          <w:rFonts w:ascii="Arial" w:hAnsi="Arial" w:cs="Arial"/>
        </w:rPr>
        <w:t>vision of services that plus those who are disabled</w:t>
      </w:r>
    </w:p>
    <w:p w14:paraId="551AC3D5" w14:textId="77777777" w:rsidR="00053965" w:rsidRPr="004E58D1" w:rsidRDefault="007F4053" w:rsidP="008B77A5">
      <w:pPr>
        <w:rPr>
          <w:rFonts w:ascii="Arial" w:hAnsi="Arial" w:cs="Arial"/>
        </w:rPr>
      </w:pPr>
      <w:r w:rsidRPr="004E58D1">
        <w:rPr>
          <w:rFonts w:ascii="Arial" w:hAnsi="Arial" w:cs="Arial"/>
        </w:rPr>
        <w:t>The critical factors to be taken into acco</w:t>
      </w:r>
      <w:r w:rsidR="00932DB6" w:rsidRPr="004E58D1">
        <w:rPr>
          <w:rFonts w:ascii="Arial" w:hAnsi="Arial" w:cs="Arial"/>
        </w:rPr>
        <w:t>unt in deciding whether a child is in need under the C</w:t>
      </w:r>
      <w:r w:rsidRPr="004E58D1">
        <w:rPr>
          <w:rFonts w:ascii="Arial" w:hAnsi="Arial" w:cs="Arial"/>
        </w:rPr>
        <w:t>hil</w:t>
      </w:r>
      <w:r w:rsidR="00932DB6" w:rsidRPr="004E58D1">
        <w:rPr>
          <w:rFonts w:ascii="Arial" w:hAnsi="Arial" w:cs="Arial"/>
        </w:rPr>
        <w:t>dren’s Act 1989 are what</w:t>
      </w:r>
      <w:r w:rsidRPr="004E58D1">
        <w:rPr>
          <w:rFonts w:ascii="Arial" w:hAnsi="Arial" w:cs="Arial"/>
        </w:rPr>
        <w:t xml:space="preserve"> will happen to the child’s health or development wit</w:t>
      </w:r>
      <w:r w:rsidR="0032444C" w:rsidRPr="004E58D1">
        <w:rPr>
          <w:rFonts w:ascii="Arial" w:hAnsi="Arial" w:cs="Arial"/>
        </w:rPr>
        <w:t>hout the p</w:t>
      </w:r>
      <w:r w:rsidR="00B35178" w:rsidRPr="004E58D1">
        <w:rPr>
          <w:rFonts w:ascii="Arial" w:hAnsi="Arial" w:cs="Arial"/>
        </w:rPr>
        <w:t>ro</w:t>
      </w:r>
      <w:r w:rsidR="0032444C" w:rsidRPr="004E58D1">
        <w:rPr>
          <w:rFonts w:ascii="Arial" w:hAnsi="Arial" w:cs="Arial"/>
        </w:rPr>
        <w:t>vision of</w:t>
      </w:r>
      <w:r w:rsidRPr="004E58D1">
        <w:rPr>
          <w:rFonts w:ascii="Arial" w:hAnsi="Arial" w:cs="Arial"/>
        </w:rPr>
        <w:t xml:space="preserve"> services</w:t>
      </w:r>
      <w:r w:rsidR="0032444C" w:rsidRPr="004E58D1">
        <w:rPr>
          <w:rFonts w:ascii="Arial" w:hAnsi="Arial" w:cs="Arial"/>
        </w:rPr>
        <w:t xml:space="preserve">, </w:t>
      </w:r>
      <w:r w:rsidR="00932DB6" w:rsidRPr="004E58D1">
        <w:rPr>
          <w:rFonts w:ascii="Arial" w:hAnsi="Arial" w:cs="Arial"/>
        </w:rPr>
        <w:t xml:space="preserve">and the likely effect the services will have on the child’s health and development. </w:t>
      </w:r>
    </w:p>
    <w:p w14:paraId="46488CA1" w14:textId="77777777" w:rsidR="00932DB6" w:rsidRPr="004E58D1" w:rsidRDefault="00932DB6" w:rsidP="008B77A5">
      <w:pPr>
        <w:rPr>
          <w:rFonts w:ascii="Arial" w:hAnsi="Arial" w:cs="Arial"/>
        </w:rPr>
      </w:pPr>
    </w:p>
    <w:p w14:paraId="756A6AE0" w14:textId="77777777" w:rsidR="008B77A5" w:rsidRPr="004E58D1" w:rsidRDefault="00C51070" w:rsidP="008B77A5">
      <w:pPr>
        <w:rPr>
          <w:rFonts w:ascii="Arial" w:hAnsi="Arial" w:cs="Arial"/>
          <w:b/>
        </w:rPr>
      </w:pPr>
      <w:r w:rsidRPr="004E58D1">
        <w:rPr>
          <w:rFonts w:ascii="Arial" w:hAnsi="Arial" w:cs="Arial"/>
          <w:b/>
        </w:rPr>
        <w:t>VULNER</w:t>
      </w:r>
      <w:r w:rsidR="00C57E51">
        <w:rPr>
          <w:rFonts w:ascii="Arial" w:hAnsi="Arial" w:cs="Arial"/>
          <w:b/>
        </w:rPr>
        <w:t>A</w:t>
      </w:r>
      <w:r w:rsidRPr="004E58D1">
        <w:rPr>
          <w:rFonts w:ascii="Arial" w:hAnsi="Arial" w:cs="Arial"/>
          <w:b/>
        </w:rPr>
        <w:t>BLE CHILD</w:t>
      </w:r>
      <w:r w:rsidR="008B77A5" w:rsidRPr="004E58D1">
        <w:rPr>
          <w:rFonts w:ascii="Arial" w:hAnsi="Arial" w:cs="Arial"/>
          <w:b/>
        </w:rPr>
        <w:t xml:space="preserve"> WHO CANNOT CONSENT</w:t>
      </w:r>
    </w:p>
    <w:p w14:paraId="154FE018" w14:textId="77777777" w:rsidR="004200E7" w:rsidRPr="004E58D1" w:rsidRDefault="004200E7" w:rsidP="008B77A5">
      <w:pPr>
        <w:rPr>
          <w:rFonts w:ascii="Arial" w:hAnsi="Arial" w:cs="Arial"/>
          <w:b/>
        </w:rPr>
      </w:pPr>
    </w:p>
    <w:p w14:paraId="1A041C5B" w14:textId="6CBA70BE" w:rsidR="00B221E3" w:rsidRPr="009D024C" w:rsidRDefault="008B77A5" w:rsidP="008B77A5">
      <w:pPr>
        <w:rPr>
          <w:rFonts w:ascii="Arial" w:hAnsi="Arial" w:cs="Arial"/>
        </w:rPr>
      </w:pPr>
      <w:r w:rsidRPr="004E58D1">
        <w:rPr>
          <w:rFonts w:ascii="Arial" w:hAnsi="Arial" w:cs="Arial"/>
        </w:rPr>
        <w:t>This would include individuals who may be unable to p</w:t>
      </w:r>
      <w:r w:rsidR="00B35178" w:rsidRPr="004E58D1">
        <w:rPr>
          <w:rFonts w:ascii="Arial" w:hAnsi="Arial" w:cs="Arial"/>
        </w:rPr>
        <w:t>ro</w:t>
      </w:r>
      <w:r w:rsidRPr="004E58D1">
        <w:rPr>
          <w:rFonts w:ascii="Arial" w:hAnsi="Arial" w:cs="Arial"/>
        </w:rPr>
        <w:t>tect themselves f</w:t>
      </w:r>
      <w:r w:rsidR="00B35178" w:rsidRPr="004E58D1">
        <w:rPr>
          <w:rFonts w:ascii="Arial" w:hAnsi="Arial" w:cs="Arial"/>
        </w:rPr>
        <w:t>ro</w:t>
      </w:r>
      <w:r w:rsidRPr="004E58D1">
        <w:rPr>
          <w:rFonts w:ascii="Arial" w:hAnsi="Arial" w:cs="Arial"/>
        </w:rPr>
        <w:t>m significant harm or serious exploitation,</w:t>
      </w:r>
      <w:r w:rsidR="00E3245E" w:rsidRPr="004E58D1">
        <w:rPr>
          <w:rFonts w:ascii="Arial" w:hAnsi="Arial" w:cs="Arial"/>
        </w:rPr>
        <w:t xml:space="preserve"> </w:t>
      </w:r>
      <w:r w:rsidR="00C57E51">
        <w:rPr>
          <w:rFonts w:ascii="Arial" w:hAnsi="Arial" w:cs="Arial"/>
        </w:rPr>
        <w:t xml:space="preserve">including sexual exploitation. </w:t>
      </w:r>
      <w:r w:rsidRPr="004E58D1">
        <w:rPr>
          <w:rFonts w:ascii="Arial" w:hAnsi="Arial" w:cs="Arial"/>
        </w:rPr>
        <w:t xml:space="preserve">This may be because of a physical or mental disability, age or illness, with some </w:t>
      </w:r>
      <w:r w:rsidR="00F14650" w:rsidRPr="004E58D1">
        <w:rPr>
          <w:rFonts w:ascii="Arial" w:hAnsi="Arial" w:cs="Arial"/>
        </w:rPr>
        <w:t>children’s</w:t>
      </w:r>
      <w:r w:rsidRPr="004E58D1">
        <w:rPr>
          <w:rFonts w:ascii="Arial" w:hAnsi="Arial" w:cs="Arial"/>
        </w:rPr>
        <w:t xml:space="preserve"> level of learning difficulty being so severe that they could not be regarded as able to consent to sexual activity in any circumstances. They may be unable to understand what was being asked of them or to communicate their consent, or lack of it, in any way. A specific</w:t>
      </w:r>
      <w:r w:rsidR="00DE0E6E" w:rsidRPr="004E58D1">
        <w:rPr>
          <w:rFonts w:ascii="Arial" w:hAnsi="Arial" w:cs="Arial"/>
        </w:rPr>
        <w:t>ally defined</w:t>
      </w:r>
      <w:r w:rsidRPr="004E58D1">
        <w:rPr>
          <w:rFonts w:ascii="Arial" w:hAnsi="Arial" w:cs="Arial"/>
        </w:rPr>
        <w:t xml:space="preserve"> offence that </w:t>
      </w:r>
      <w:r w:rsidR="00932DB6" w:rsidRPr="004E58D1">
        <w:rPr>
          <w:rFonts w:ascii="Arial" w:hAnsi="Arial" w:cs="Arial"/>
        </w:rPr>
        <w:t xml:space="preserve">relates to sexual abuse of a </w:t>
      </w:r>
      <w:r w:rsidR="00695BA7" w:rsidRPr="004E58D1">
        <w:rPr>
          <w:rFonts w:ascii="Arial" w:hAnsi="Arial" w:cs="Arial"/>
        </w:rPr>
        <w:t>young person</w:t>
      </w:r>
      <w:r w:rsidRPr="004E58D1">
        <w:rPr>
          <w:rFonts w:ascii="Arial" w:hAnsi="Arial" w:cs="Arial"/>
        </w:rPr>
        <w:t xml:space="preserve"> with no capacity to consent is a</w:t>
      </w:r>
      <w:r w:rsidR="004200E7" w:rsidRPr="004E58D1">
        <w:rPr>
          <w:rFonts w:ascii="Arial" w:hAnsi="Arial" w:cs="Arial"/>
        </w:rPr>
        <w:t xml:space="preserve"> ‘</w:t>
      </w:r>
      <w:r w:rsidRPr="004E58D1">
        <w:rPr>
          <w:rFonts w:ascii="Arial" w:hAnsi="Arial" w:cs="Arial"/>
        </w:rPr>
        <w:t>necessary legal safeguard’</w:t>
      </w:r>
      <w:r w:rsidR="004200E7" w:rsidRPr="004E58D1">
        <w:rPr>
          <w:rFonts w:ascii="Arial" w:hAnsi="Arial" w:cs="Arial"/>
        </w:rPr>
        <w:t xml:space="preserve"> </w:t>
      </w:r>
      <w:r w:rsidRPr="004E58D1">
        <w:rPr>
          <w:rFonts w:ascii="Arial" w:hAnsi="Arial" w:cs="Arial"/>
        </w:rPr>
        <w:t>and</w:t>
      </w:r>
      <w:r w:rsidR="00DE0E6E" w:rsidRPr="004E58D1">
        <w:rPr>
          <w:rFonts w:ascii="Arial" w:hAnsi="Arial" w:cs="Arial"/>
        </w:rPr>
        <w:t xml:space="preserve"> is deemed necessary</w:t>
      </w:r>
      <w:r w:rsidRPr="004E58D1">
        <w:rPr>
          <w:rFonts w:ascii="Arial" w:hAnsi="Arial" w:cs="Arial"/>
        </w:rPr>
        <w:t xml:space="preserve"> because of the need to p</w:t>
      </w:r>
      <w:r w:rsidR="00B35178" w:rsidRPr="004E58D1">
        <w:rPr>
          <w:rFonts w:ascii="Arial" w:hAnsi="Arial" w:cs="Arial"/>
        </w:rPr>
        <w:t>ro</w:t>
      </w:r>
      <w:r w:rsidRPr="004E58D1">
        <w:rPr>
          <w:rFonts w:ascii="Arial" w:hAnsi="Arial" w:cs="Arial"/>
        </w:rPr>
        <w:t>tect the interests of vulnerable individuals</w:t>
      </w:r>
      <w:r w:rsidRPr="009D024C">
        <w:rPr>
          <w:rFonts w:ascii="Arial" w:hAnsi="Arial" w:cs="Arial"/>
        </w:rPr>
        <w:t>. Those who cannot understand the nature or potential consequences of sexual activity should not be judged to have been able to consent.</w:t>
      </w:r>
      <w:r w:rsidR="00B221E3" w:rsidRPr="009D024C">
        <w:rPr>
          <w:rFonts w:ascii="Arial" w:hAnsi="Arial" w:cs="Arial"/>
        </w:rPr>
        <w:t xml:space="preserve"> This is</w:t>
      </w:r>
      <w:r w:rsidR="00AE62F6" w:rsidRPr="009D024C">
        <w:rPr>
          <w:rFonts w:ascii="Arial" w:hAnsi="Arial" w:cs="Arial"/>
        </w:rPr>
        <w:t xml:space="preserve"> in</w:t>
      </w:r>
      <w:r w:rsidR="00B221E3" w:rsidRPr="009D024C">
        <w:rPr>
          <w:rFonts w:ascii="Arial" w:hAnsi="Arial" w:cs="Arial"/>
        </w:rPr>
        <w:t xml:space="preserve"> compliance with the Mental Capacity Act 2005 for service users aged 16+.</w:t>
      </w:r>
    </w:p>
    <w:p w14:paraId="3EEC652C" w14:textId="77777777" w:rsidR="004200E7" w:rsidRPr="009D024C" w:rsidRDefault="004200E7" w:rsidP="008B77A5">
      <w:pPr>
        <w:rPr>
          <w:rFonts w:ascii="Arial" w:hAnsi="Arial" w:cs="Arial"/>
        </w:rPr>
      </w:pPr>
    </w:p>
    <w:p w14:paraId="5B975D37" w14:textId="77777777" w:rsidR="008B77A5" w:rsidRPr="009D024C" w:rsidRDefault="008B77A5" w:rsidP="008B77A5">
      <w:pPr>
        <w:rPr>
          <w:rFonts w:ascii="Arial" w:hAnsi="Arial" w:cs="Arial"/>
        </w:rPr>
      </w:pPr>
      <w:r w:rsidRPr="009D024C">
        <w:rPr>
          <w:rFonts w:ascii="Arial" w:hAnsi="Arial" w:cs="Arial"/>
        </w:rPr>
        <w:t>The following statements would be true of this intended population:</w:t>
      </w:r>
    </w:p>
    <w:p w14:paraId="1017FA98" w14:textId="77777777" w:rsidR="008B77A5" w:rsidRPr="009D024C" w:rsidRDefault="008B77A5" w:rsidP="008B77A5">
      <w:pPr>
        <w:rPr>
          <w:rFonts w:ascii="Arial" w:hAnsi="Arial" w:cs="Arial"/>
        </w:rPr>
      </w:pPr>
    </w:p>
    <w:p w14:paraId="2BA6E6B9" w14:textId="77777777" w:rsidR="008B77A5" w:rsidRPr="009D024C" w:rsidRDefault="00DE0E6E" w:rsidP="008B77A5">
      <w:pPr>
        <w:numPr>
          <w:ilvl w:val="0"/>
          <w:numId w:val="1"/>
        </w:numPr>
        <w:ind w:left="720" w:hanging="360"/>
        <w:rPr>
          <w:rFonts w:ascii="Arial" w:hAnsi="Arial" w:cs="Arial"/>
        </w:rPr>
      </w:pPr>
      <w:r w:rsidRPr="009D024C">
        <w:rPr>
          <w:rFonts w:ascii="Arial" w:hAnsi="Arial" w:cs="Arial"/>
        </w:rPr>
        <w:t>D</w:t>
      </w:r>
      <w:r w:rsidR="008B77A5" w:rsidRPr="009D024C">
        <w:rPr>
          <w:rFonts w:ascii="Arial" w:hAnsi="Arial" w:cs="Arial"/>
        </w:rPr>
        <w:t xml:space="preserve">ependent on care staff and care services over long periods </w:t>
      </w:r>
    </w:p>
    <w:p w14:paraId="6A5622C2" w14:textId="77777777" w:rsidR="008B77A5" w:rsidRPr="009D024C" w:rsidRDefault="008B77A5" w:rsidP="008B77A5">
      <w:pPr>
        <w:numPr>
          <w:ilvl w:val="0"/>
          <w:numId w:val="1"/>
        </w:numPr>
        <w:ind w:left="720" w:hanging="360"/>
        <w:rPr>
          <w:rFonts w:ascii="Arial" w:hAnsi="Arial" w:cs="Arial"/>
        </w:rPr>
      </w:pPr>
      <w:r w:rsidRPr="009D024C">
        <w:rPr>
          <w:rFonts w:ascii="Arial" w:hAnsi="Arial" w:cs="Arial"/>
        </w:rPr>
        <w:t xml:space="preserve">Lack the capacity to consent to sexual relations, as is the case for some </w:t>
      </w:r>
      <w:r w:rsidR="009B05D9" w:rsidRPr="009D024C">
        <w:rPr>
          <w:rFonts w:ascii="Arial" w:hAnsi="Arial" w:cs="Arial"/>
        </w:rPr>
        <w:t>children</w:t>
      </w:r>
      <w:r w:rsidRPr="009D024C">
        <w:rPr>
          <w:rFonts w:ascii="Arial" w:hAnsi="Arial" w:cs="Arial"/>
        </w:rPr>
        <w:t xml:space="preserve"> with a severe learning difficulty </w:t>
      </w:r>
    </w:p>
    <w:p w14:paraId="7A4D8471" w14:textId="77777777" w:rsidR="008B77A5" w:rsidRPr="009D024C" w:rsidRDefault="00DE0E6E" w:rsidP="008B77A5">
      <w:pPr>
        <w:numPr>
          <w:ilvl w:val="0"/>
          <w:numId w:val="1"/>
        </w:numPr>
        <w:ind w:left="720" w:hanging="360"/>
        <w:rPr>
          <w:rFonts w:ascii="Arial" w:hAnsi="Arial" w:cs="Arial"/>
        </w:rPr>
      </w:pPr>
      <w:r w:rsidRPr="009D024C">
        <w:rPr>
          <w:rFonts w:ascii="Arial" w:hAnsi="Arial" w:cs="Arial"/>
        </w:rPr>
        <w:t>U</w:t>
      </w:r>
      <w:r w:rsidR="008B77A5" w:rsidRPr="009D024C">
        <w:rPr>
          <w:rFonts w:ascii="Arial" w:hAnsi="Arial" w:cs="Arial"/>
        </w:rPr>
        <w:t xml:space="preserve">nable to recognise after the event that abuse has taken place </w:t>
      </w:r>
    </w:p>
    <w:p w14:paraId="04B310E2" w14:textId="77777777" w:rsidR="008B77A5" w:rsidRPr="009D024C" w:rsidRDefault="008B77A5" w:rsidP="008B77A5">
      <w:pPr>
        <w:numPr>
          <w:ilvl w:val="0"/>
          <w:numId w:val="1"/>
        </w:numPr>
        <w:ind w:left="720" w:hanging="360"/>
        <w:rPr>
          <w:rFonts w:ascii="Arial" w:hAnsi="Arial" w:cs="Arial"/>
        </w:rPr>
      </w:pPr>
      <w:r w:rsidRPr="009D024C">
        <w:rPr>
          <w:rFonts w:ascii="Arial" w:hAnsi="Arial" w:cs="Arial"/>
        </w:rPr>
        <w:t>Communication difficulties may restrict the ability for someone to tell others if they are unhappy, hurt or afraid.</w:t>
      </w:r>
    </w:p>
    <w:p w14:paraId="4878BCA7" w14:textId="77777777" w:rsidR="008B77A5" w:rsidRPr="004E58D1" w:rsidRDefault="008B77A5" w:rsidP="008B77A5">
      <w:pPr>
        <w:rPr>
          <w:rFonts w:ascii="Arial" w:hAnsi="Arial" w:cs="Arial"/>
          <w:b/>
          <w:bCs/>
        </w:rPr>
      </w:pPr>
    </w:p>
    <w:p w14:paraId="51B42CE1" w14:textId="77777777" w:rsidR="009D024C" w:rsidRDefault="009D024C" w:rsidP="008B77A5">
      <w:pPr>
        <w:rPr>
          <w:rFonts w:ascii="Arial" w:hAnsi="Arial" w:cs="Arial"/>
          <w:b/>
          <w:bCs/>
        </w:rPr>
      </w:pPr>
    </w:p>
    <w:p w14:paraId="259F47D2" w14:textId="2190F92E" w:rsidR="008B77A5" w:rsidRPr="004E58D1" w:rsidRDefault="008B77A5" w:rsidP="008B77A5">
      <w:pPr>
        <w:rPr>
          <w:rFonts w:ascii="Arial" w:hAnsi="Arial" w:cs="Arial"/>
          <w:b/>
          <w:bCs/>
        </w:rPr>
      </w:pPr>
      <w:r w:rsidRPr="004E58D1">
        <w:rPr>
          <w:rFonts w:ascii="Arial" w:hAnsi="Arial" w:cs="Arial"/>
          <w:b/>
          <w:bCs/>
        </w:rPr>
        <w:lastRenderedPageBreak/>
        <w:t>SAFE WORKING PRACTICE</w:t>
      </w:r>
    </w:p>
    <w:p w14:paraId="1F1E78AC" w14:textId="77777777" w:rsidR="004200E7" w:rsidRPr="004E58D1" w:rsidRDefault="004200E7" w:rsidP="008B77A5">
      <w:pPr>
        <w:rPr>
          <w:rFonts w:ascii="Arial" w:hAnsi="Arial" w:cs="Arial"/>
          <w:b/>
          <w:bCs/>
        </w:rPr>
      </w:pPr>
    </w:p>
    <w:p w14:paraId="126984BB" w14:textId="77777777" w:rsidR="004200E7" w:rsidRPr="004E58D1" w:rsidRDefault="008B77A5" w:rsidP="008B77A5">
      <w:pPr>
        <w:rPr>
          <w:rFonts w:ascii="Arial" w:hAnsi="Arial" w:cs="Arial"/>
        </w:rPr>
      </w:pPr>
      <w:r w:rsidRPr="004E58D1">
        <w:rPr>
          <w:rFonts w:ascii="Arial" w:hAnsi="Arial" w:cs="Arial"/>
        </w:rPr>
        <w:t xml:space="preserve">The principles of Safeguarding Policy </w:t>
      </w:r>
      <w:r w:rsidR="00911691">
        <w:rPr>
          <w:rFonts w:ascii="Arial" w:hAnsi="Arial" w:cs="Arial"/>
        </w:rPr>
        <w:t>are</w:t>
      </w:r>
      <w:r w:rsidRPr="004E58D1">
        <w:rPr>
          <w:rFonts w:ascii="Arial" w:hAnsi="Arial" w:cs="Arial"/>
        </w:rPr>
        <w:t xml:space="preserve"> embedded in the ethos and the working </w:t>
      </w:r>
      <w:r w:rsidR="004200E7" w:rsidRPr="004E58D1">
        <w:rPr>
          <w:rFonts w:ascii="Arial" w:hAnsi="Arial" w:cs="Arial"/>
        </w:rPr>
        <w:t>practice of Days</w:t>
      </w:r>
      <w:r w:rsidRPr="004E58D1">
        <w:rPr>
          <w:rFonts w:ascii="Arial" w:hAnsi="Arial" w:cs="Arial"/>
        </w:rPr>
        <w:t xml:space="preserve">.  There </w:t>
      </w:r>
      <w:r w:rsidR="00911691">
        <w:rPr>
          <w:rFonts w:ascii="Arial" w:hAnsi="Arial" w:cs="Arial"/>
        </w:rPr>
        <w:t xml:space="preserve">is </w:t>
      </w:r>
      <w:r w:rsidRPr="004E58D1">
        <w:rPr>
          <w:rFonts w:ascii="Arial" w:hAnsi="Arial" w:cs="Arial"/>
        </w:rPr>
        <w:t xml:space="preserve">a high level of feedback between staff to monitor the medical, physical and psychological well-being of </w:t>
      </w:r>
      <w:r w:rsidR="00695BA7" w:rsidRPr="004E58D1">
        <w:rPr>
          <w:rFonts w:ascii="Arial" w:hAnsi="Arial" w:cs="Arial"/>
        </w:rPr>
        <w:t>Child</w:t>
      </w:r>
      <w:r w:rsidRPr="004E58D1">
        <w:rPr>
          <w:rFonts w:ascii="Arial" w:hAnsi="Arial" w:cs="Arial"/>
        </w:rPr>
        <w:t xml:space="preserve">. </w:t>
      </w:r>
      <w:r w:rsidR="00DE0E6E" w:rsidRPr="004E58D1">
        <w:rPr>
          <w:rFonts w:ascii="Arial" w:hAnsi="Arial" w:cs="Arial"/>
        </w:rPr>
        <w:t>S</w:t>
      </w:r>
      <w:r w:rsidRPr="004E58D1">
        <w:rPr>
          <w:rFonts w:ascii="Arial" w:hAnsi="Arial" w:cs="Arial"/>
        </w:rPr>
        <w:t>taffing level</w:t>
      </w:r>
      <w:r w:rsidR="00911691">
        <w:rPr>
          <w:rFonts w:ascii="Arial" w:hAnsi="Arial" w:cs="Arial"/>
        </w:rPr>
        <w:t>s are</w:t>
      </w:r>
      <w:r w:rsidR="00DE0E6E" w:rsidRPr="004E58D1">
        <w:rPr>
          <w:rFonts w:ascii="Arial" w:hAnsi="Arial" w:cs="Arial"/>
        </w:rPr>
        <w:t xml:space="preserve"> </w:t>
      </w:r>
      <w:r w:rsidRPr="004E58D1">
        <w:rPr>
          <w:rFonts w:ascii="Arial" w:hAnsi="Arial" w:cs="Arial"/>
        </w:rPr>
        <w:t xml:space="preserve">commensurate with the needs of the </w:t>
      </w:r>
      <w:r w:rsidR="00B35178" w:rsidRPr="004E58D1">
        <w:rPr>
          <w:rFonts w:ascii="Arial" w:hAnsi="Arial" w:cs="Arial"/>
        </w:rPr>
        <w:t>Child. On average</w:t>
      </w:r>
      <w:r w:rsidR="00911691">
        <w:rPr>
          <w:rFonts w:ascii="Arial" w:hAnsi="Arial" w:cs="Arial"/>
        </w:rPr>
        <w:t xml:space="preserve"> this is</w:t>
      </w:r>
      <w:r w:rsidRPr="004E58D1">
        <w:rPr>
          <w:rFonts w:ascii="Arial" w:hAnsi="Arial" w:cs="Arial"/>
        </w:rPr>
        <w:t xml:space="preserve"> two </w:t>
      </w:r>
      <w:r w:rsidR="00695BA7" w:rsidRPr="004E58D1">
        <w:rPr>
          <w:rFonts w:ascii="Arial" w:hAnsi="Arial" w:cs="Arial"/>
        </w:rPr>
        <w:t>Child</w:t>
      </w:r>
      <w:r w:rsidR="00911691">
        <w:rPr>
          <w:rFonts w:ascii="Arial" w:hAnsi="Arial" w:cs="Arial"/>
        </w:rPr>
        <w:t>ren</w:t>
      </w:r>
      <w:r w:rsidR="004B5610" w:rsidRPr="004E58D1">
        <w:rPr>
          <w:rFonts w:ascii="Arial" w:hAnsi="Arial" w:cs="Arial"/>
        </w:rPr>
        <w:t xml:space="preserve"> </w:t>
      </w:r>
      <w:r w:rsidRPr="004E58D1">
        <w:rPr>
          <w:rFonts w:ascii="Arial" w:hAnsi="Arial" w:cs="Arial"/>
        </w:rPr>
        <w:t>to one Support Worker</w:t>
      </w:r>
    </w:p>
    <w:p w14:paraId="3231716B" w14:textId="77777777" w:rsidR="001D006D" w:rsidRPr="004E58D1" w:rsidRDefault="001D006D" w:rsidP="008B77A5">
      <w:pPr>
        <w:rPr>
          <w:rFonts w:ascii="Arial" w:hAnsi="Arial" w:cs="Arial"/>
        </w:rPr>
      </w:pPr>
    </w:p>
    <w:p w14:paraId="30258959" w14:textId="77777777" w:rsidR="008B77A5" w:rsidRPr="004E58D1" w:rsidRDefault="00911691" w:rsidP="004B4003">
      <w:pPr>
        <w:pStyle w:val="ListParagraph"/>
        <w:numPr>
          <w:ilvl w:val="0"/>
          <w:numId w:val="12"/>
        </w:numPr>
        <w:rPr>
          <w:rFonts w:ascii="Arial" w:hAnsi="Arial" w:cs="Arial"/>
        </w:rPr>
      </w:pPr>
      <w:r>
        <w:rPr>
          <w:rFonts w:ascii="Arial" w:hAnsi="Arial" w:cs="Arial"/>
        </w:rPr>
        <w:t>Staff meetings</w:t>
      </w:r>
      <w:r w:rsidR="008B77A5" w:rsidRPr="004E58D1">
        <w:rPr>
          <w:rFonts w:ascii="Arial" w:hAnsi="Arial" w:cs="Arial"/>
        </w:rPr>
        <w:t xml:space="preserve"> take place on a regular basis for a more formal exchange of information.</w:t>
      </w:r>
      <w:r w:rsidR="001D006D" w:rsidRPr="004E58D1">
        <w:rPr>
          <w:rFonts w:ascii="Arial" w:hAnsi="Arial" w:cs="Arial"/>
        </w:rPr>
        <w:t xml:space="preserve"> Safeguarding is a standard agenda item</w:t>
      </w:r>
      <w:r w:rsidR="006A0B42" w:rsidRPr="004E58D1">
        <w:rPr>
          <w:rFonts w:ascii="Arial" w:hAnsi="Arial" w:cs="Arial"/>
        </w:rPr>
        <w:t xml:space="preserve"> for staff meetings and board meetings</w:t>
      </w:r>
      <w:r w:rsidR="001D006D" w:rsidRPr="004E58D1">
        <w:rPr>
          <w:rFonts w:ascii="Arial" w:hAnsi="Arial" w:cs="Arial"/>
        </w:rPr>
        <w:t xml:space="preserve">. </w:t>
      </w:r>
    </w:p>
    <w:p w14:paraId="5830B27E" w14:textId="77777777" w:rsidR="008B77A5" w:rsidRPr="004E58D1" w:rsidRDefault="008B77A5" w:rsidP="008B77A5">
      <w:pPr>
        <w:numPr>
          <w:ilvl w:val="0"/>
          <w:numId w:val="1"/>
        </w:numPr>
        <w:ind w:left="720" w:hanging="360"/>
        <w:rPr>
          <w:rFonts w:ascii="Arial" w:hAnsi="Arial" w:cs="Arial"/>
        </w:rPr>
      </w:pPr>
      <w:r w:rsidRPr="004E58D1">
        <w:rPr>
          <w:rFonts w:ascii="Arial" w:hAnsi="Arial" w:cs="Arial"/>
        </w:rPr>
        <w:t xml:space="preserve">It is </w:t>
      </w:r>
      <w:r w:rsidR="00133FF9" w:rsidRPr="004E58D1">
        <w:rPr>
          <w:rFonts w:ascii="Arial" w:hAnsi="Arial" w:cs="Arial"/>
        </w:rPr>
        <w:t>the duty of everyone working at</w:t>
      </w:r>
      <w:r w:rsidRPr="004E58D1">
        <w:rPr>
          <w:rFonts w:ascii="Arial" w:hAnsi="Arial" w:cs="Arial"/>
        </w:rPr>
        <w:t xml:space="preserve"> Days, whether paid or voluntary staff, to </w:t>
      </w:r>
      <w:r w:rsidR="006F4B68" w:rsidRPr="004E58D1">
        <w:rPr>
          <w:rFonts w:ascii="Arial" w:hAnsi="Arial" w:cs="Arial"/>
        </w:rPr>
        <w:t xml:space="preserve">protect </w:t>
      </w:r>
      <w:r w:rsidRPr="004E58D1">
        <w:rPr>
          <w:rFonts w:ascii="Arial" w:hAnsi="Arial" w:cs="Arial"/>
        </w:rPr>
        <w:t xml:space="preserve">the </w:t>
      </w:r>
      <w:r w:rsidR="0032444C" w:rsidRPr="004E58D1">
        <w:rPr>
          <w:rFonts w:ascii="Arial" w:hAnsi="Arial" w:cs="Arial"/>
        </w:rPr>
        <w:t>children</w:t>
      </w:r>
      <w:r w:rsidRPr="004E58D1">
        <w:rPr>
          <w:rFonts w:ascii="Arial" w:hAnsi="Arial" w:cs="Arial"/>
        </w:rPr>
        <w:t xml:space="preserve"> with whom we come into contact. </w:t>
      </w:r>
    </w:p>
    <w:p w14:paraId="1C5E26FB" w14:textId="77777777" w:rsidR="008B77A5" w:rsidRPr="004E58D1" w:rsidRDefault="00E3245E" w:rsidP="008B77A5">
      <w:pPr>
        <w:numPr>
          <w:ilvl w:val="0"/>
          <w:numId w:val="1"/>
        </w:numPr>
        <w:ind w:left="720" w:hanging="360"/>
        <w:rPr>
          <w:rFonts w:ascii="Arial" w:hAnsi="Arial" w:cs="Arial"/>
        </w:rPr>
      </w:pPr>
      <w:r w:rsidRPr="004E58D1">
        <w:rPr>
          <w:rFonts w:ascii="Arial" w:hAnsi="Arial" w:cs="Arial"/>
        </w:rPr>
        <w:t>Days is</w:t>
      </w:r>
      <w:r w:rsidR="008B77A5" w:rsidRPr="004E58D1">
        <w:rPr>
          <w:rFonts w:ascii="Arial" w:hAnsi="Arial" w:cs="Arial"/>
        </w:rPr>
        <w:t xml:space="preserve"> committed to the careful and safe planning of all activities which take place to ensure that everyone using the equipment is p</w:t>
      </w:r>
      <w:r w:rsidR="00B35178" w:rsidRPr="004E58D1">
        <w:rPr>
          <w:rFonts w:ascii="Arial" w:hAnsi="Arial" w:cs="Arial"/>
        </w:rPr>
        <w:t>ro</w:t>
      </w:r>
      <w:r w:rsidR="008B77A5" w:rsidRPr="004E58D1">
        <w:rPr>
          <w:rFonts w:ascii="Arial" w:hAnsi="Arial" w:cs="Arial"/>
        </w:rPr>
        <w:t xml:space="preserve">perly trained to do so. </w:t>
      </w:r>
    </w:p>
    <w:p w14:paraId="7BEB7E8B" w14:textId="77777777" w:rsidR="008B77A5" w:rsidRPr="004E58D1" w:rsidRDefault="00B35178" w:rsidP="008B77A5">
      <w:pPr>
        <w:numPr>
          <w:ilvl w:val="0"/>
          <w:numId w:val="1"/>
        </w:numPr>
        <w:ind w:left="720" w:hanging="360"/>
        <w:rPr>
          <w:rFonts w:ascii="Arial" w:hAnsi="Arial" w:cs="Arial"/>
        </w:rPr>
      </w:pPr>
      <w:r w:rsidRPr="004E58D1">
        <w:rPr>
          <w:rFonts w:ascii="Arial" w:hAnsi="Arial" w:cs="Arial"/>
        </w:rPr>
        <w:t>Parents, carers and other prof</w:t>
      </w:r>
      <w:r w:rsidR="008B77A5" w:rsidRPr="004E58D1">
        <w:rPr>
          <w:rFonts w:ascii="Arial" w:hAnsi="Arial" w:cs="Arial"/>
        </w:rPr>
        <w:t xml:space="preserve">essionals </w:t>
      </w:r>
      <w:r w:rsidR="00911691">
        <w:rPr>
          <w:rFonts w:ascii="Arial" w:hAnsi="Arial" w:cs="Arial"/>
        </w:rPr>
        <w:t>are</w:t>
      </w:r>
      <w:r w:rsidR="00133FF9" w:rsidRPr="004E58D1">
        <w:rPr>
          <w:rFonts w:ascii="Arial" w:hAnsi="Arial" w:cs="Arial"/>
        </w:rPr>
        <w:t xml:space="preserve"> made aware that Days</w:t>
      </w:r>
      <w:r w:rsidR="008B77A5" w:rsidRPr="004E58D1">
        <w:rPr>
          <w:rFonts w:ascii="Arial" w:hAnsi="Arial" w:cs="Arial"/>
        </w:rPr>
        <w:t xml:space="preserve"> have effective policies to p</w:t>
      </w:r>
      <w:r w:rsidRPr="004E58D1">
        <w:rPr>
          <w:rFonts w:ascii="Arial" w:hAnsi="Arial" w:cs="Arial"/>
        </w:rPr>
        <w:t>ro</w:t>
      </w:r>
      <w:r w:rsidR="008B77A5" w:rsidRPr="004E58D1">
        <w:rPr>
          <w:rFonts w:ascii="Arial" w:hAnsi="Arial" w:cs="Arial"/>
        </w:rPr>
        <w:t xml:space="preserve">tect vulnerable </w:t>
      </w:r>
      <w:r w:rsidR="0032444C" w:rsidRPr="004E58D1">
        <w:rPr>
          <w:rFonts w:ascii="Arial" w:hAnsi="Arial" w:cs="Arial"/>
        </w:rPr>
        <w:t>children</w:t>
      </w:r>
      <w:r w:rsidR="008B77A5" w:rsidRPr="004E58D1">
        <w:rPr>
          <w:rFonts w:ascii="Arial" w:hAnsi="Arial" w:cs="Arial"/>
        </w:rPr>
        <w:t xml:space="preserve"> who use the service and that we uphold their rights. </w:t>
      </w:r>
    </w:p>
    <w:p w14:paraId="55194AF2" w14:textId="77777777" w:rsidR="008B77A5" w:rsidRPr="004E58D1" w:rsidRDefault="008B77A5" w:rsidP="008B77A5">
      <w:pPr>
        <w:numPr>
          <w:ilvl w:val="0"/>
          <w:numId w:val="1"/>
        </w:numPr>
        <w:ind w:left="720" w:hanging="360"/>
        <w:rPr>
          <w:rFonts w:ascii="Arial" w:hAnsi="Arial" w:cs="Arial"/>
        </w:rPr>
      </w:pPr>
      <w:r w:rsidRPr="004E58D1">
        <w:rPr>
          <w:rFonts w:ascii="Arial" w:hAnsi="Arial" w:cs="Arial"/>
        </w:rPr>
        <w:t xml:space="preserve">Relationships between all </w:t>
      </w:r>
      <w:r w:rsidR="00F14650" w:rsidRPr="004E58D1">
        <w:rPr>
          <w:rFonts w:ascii="Arial" w:hAnsi="Arial" w:cs="Arial"/>
        </w:rPr>
        <w:t>people</w:t>
      </w:r>
      <w:r w:rsidRPr="004E58D1">
        <w:rPr>
          <w:rFonts w:ascii="Arial" w:hAnsi="Arial" w:cs="Arial"/>
        </w:rPr>
        <w:t xml:space="preserve"> </w:t>
      </w:r>
      <w:r w:rsidR="00911691">
        <w:rPr>
          <w:rFonts w:ascii="Arial" w:hAnsi="Arial" w:cs="Arial"/>
        </w:rPr>
        <w:t>are</w:t>
      </w:r>
      <w:r w:rsidR="00133FF9" w:rsidRPr="004E58D1">
        <w:rPr>
          <w:rFonts w:ascii="Arial" w:hAnsi="Arial" w:cs="Arial"/>
        </w:rPr>
        <w:t xml:space="preserve"> based on mutual respect with all</w:t>
      </w:r>
      <w:r w:rsidRPr="004E58D1">
        <w:rPr>
          <w:rFonts w:ascii="Arial" w:hAnsi="Arial" w:cs="Arial"/>
        </w:rPr>
        <w:t xml:space="preserve"> employees</w:t>
      </w:r>
      <w:r w:rsidR="00133FF9" w:rsidRPr="004E58D1">
        <w:rPr>
          <w:rFonts w:ascii="Arial" w:hAnsi="Arial" w:cs="Arial"/>
        </w:rPr>
        <w:t xml:space="preserve"> and volunteers being </w:t>
      </w:r>
      <w:r w:rsidRPr="004E58D1">
        <w:rPr>
          <w:rFonts w:ascii="Arial" w:hAnsi="Arial" w:cs="Arial"/>
        </w:rPr>
        <w:t>expected to contribute and take responsibility to ensure a pos</w:t>
      </w:r>
      <w:r w:rsidR="00133FF9" w:rsidRPr="004E58D1">
        <w:rPr>
          <w:rFonts w:ascii="Arial" w:hAnsi="Arial" w:cs="Arial"/>
        </w:rPr>
        <w:t xml:space="preserve">itive working </w:t>
      </w:r>
      <w:r w:rsidR="00F14650" w:rsidRPr="004E58D1">
        <w:rPr>
          <w:rFonts w:ascii="Arial" w:hAnsi="Arial" w:cs="Arial"/>
        </w:rPr>
        <w:t>environment</w:t>
      </w:r>
      <w:r w:rsidRPr="004E58D1">
        <w:rPr>
          <w:rFonts w:ascii="Arial" w:hAnsi="Arial" w:cs="Arial"/>
        </w:rPr>
        <w:t xml:space="preserve">. </w:t>
      </w:r>
    </w:p>
    <w:p w14:paraId="335E8870" w14:textId="77777777" w:rsidR="008B77A5" w:rsidRPr="004E58D1" w:rsidRDefault="008B77A5" w:rsidP="008B77A5">
      <w:pPr>
        <w:numPr>
          <w:ilvl w:val="0"/>
          <w:numId w:val="1"/>
        </w:numPr>
        <w:ind w:left="720" w:hanging="360"/>
        <w:rPr>
          <w:rFonts w:ascii="Arial" w:hAnsi="Arial" w:cs="Arial"/>
        </w:rPr>
      </w:pPr>
      <w:r w:rsidRPr="004E58D1">
        <w:rPr>
          <w:rFonts w:ascii="Arial" w:hAnsi="Arial" w:cs="Arial"/>
        </w:rPr>
        <w:t xml:space="preserve">On-going </w:t>
      </w:r>
      <w:r w:rsidR="00133FF9" w:rsidRPr="004E58D1">
        <w:rPr>
          <w:rFonts w:ascii="Arial" w:hAnsi="Arial" w:cs="Arial"/>
        </w:rPr>
        <w:t xml:space="preserve">safeguarding </w:t>
      </w:r>
      <w:r w:rsidRPr="004E58D1">
        <w:rPr>
          <w:rFonts w:ascii="Arial" w:hAnsi="Arial" w:cs="Arial"/>
        </w:rPr>
        <w:t>training</w:t>
      </w:r>
      <w:r w:rsidR="00911691">
        <w:rPr>
          <w:rFonts w:ascii="Arial" w:hAnsi="Arial" w:cs="Arial"/>
        </w:rPr>
        <w:t xml:space="preserve"> is delivered</w:t>
      </w:r>
      <w:r w:rsidR="00E3245E" w:rsidRPr="004E58D1">
        <w:rPr>
          <w:rFonts w:ascii="Arial" w:hAnsi="Arial" w:cs="Arial"/>
        </w:rPr>
        <w:t xml:space="preserve">, </w:t>
      </w:r>
      <w:r w:rsidR="00133FF9" w:rsidRPr="004E58D1">
        <w:rPr>
          <w:rFonts w:ascii="Arial" w:hAnsi="Arial" w:cs="Arial"/>
        </w:rPr>
        <w:t>a record of attendance</w:t>
      </w:r>
      <w:r w:rsidR="00E3245E" w:rsidRPr="004E58D1">
        <w:rPr>
          <w:rFonts w:ascii="Arial" w:hAnsi="Arial" w:cs="Arial"/>
        </w:rPr>
        <w:t xml:space="preserve"> and results</w:t>
      </w:r>
      <w:r w:rsidR="00133FF9" w:rsidRPr="004E58D1">
        <w:rPr>
          <w:rFonts w:ascii="Arial" w:hAnsi="Arial" w:cs="Arial"/>
        </w:rPr>
        <w:t xml:space="preserve"> maintained</w:t>
      </w:r>
    </w:p>
    <w:p w14:paraId="528D08B3" w14:textId="77777777" w:rsidR="00BD6949" w:rsidRPr="004E58D1" w:rsidRDefault="00BD6949" w:rsidP="008B77A5">
      <w:pPr>
        <w:numPr>
          <w:ilvl w:val="0"/>
          <w:numId w:val="1"/>
        </w:numPr>
        <w:ind w:left="720" w:hanging="360"/>
        <w:rPr>
          <w:rFonts w:ascii="Arial" w:hAnsi="Arial" w:cs="Arial"/>
        </w:rPr>
      </w:pPr>
      <w:r w:rsidRPr="004E58D1">
        <w:rPr>
          <w:rFonts w:ascii="Arial" w:hAnsi="Arial" w:cs="Arial"/>
        </w:rPr>
        <w:t xml:space="preserve">Anyone in the setting who has become involved with a child who has suffered harm, or appears to be likely to suffer harm, may find the situation stressful and upsetting. They </w:t>
      </w:r>
      <w:r w:rsidR="00911691">
        <w:rPr>
          <w:rFonts w:ascii="Arial" w:hAnsi="Arial" w:cs="Arial"/>
        </w:rPr>
        <w:t>are</w:t>
      </w:r>
      <w:r w:rsidRPr="004E58D1">
        <w:rPr>
          <w:rFonts w:ascii="Arial" w:hAnsi="Arial" w:cs="Arial"/>
        </w:rPr>
        <w:t xml:space="preserve"> supported by providing an opportunity to talk through their anxieties with and to seek further support such as counselling or regular supervision, as appropriate. </w:t>
      </w:r>
      <w:r w:rsidRPr="004E58D1">
        <w:rPr>
          <w:rFonts w:ascii="Symbol" w:eastAsia="Symbol" w:hAnsi="Symbol" w:cs="Symbol"/>
        </w:rPr>
        <w:t>·</w:t>
      </w:r>
      <w:r w:rsidRPr="004E58D1">
        <w:rPr>
          <w:rFonts w:ascii="Arial" w:hAnsi="Arial" w:cs="Arial"/>
        </w:rPr>
        <w:t xml:space="preserve"> </w:t>
      </w:r>
    </w:p>
    <w:p w14:paraId="50152FC6" w14:textId="77777777" w:rsidR="00BD6949" w:rsidRPr="004E58D1" w:rsidRDefault="00BD6949" w:rsidP="008B77A5">
      <w:pPr>
        <w:numPr>
          <w:ilvl w:val="0"/>
          <w:numId w:val="1"/>
        </w:numPr>
        <w:ind w:left="720" w:hanging="360"/>
        <w:rPr>
          <w:rFonts w:ascii="Arial" w:hAnsi="Arial" w:cs="Arial"/>
        </w:rPr>
      </w:pPr>
      <w:r w:rsidRPr="004E58D1">
        <w:rPr>
          <w:rFonts w:ascii="Arial" w:hAnsi="Arial" w:cs="Arial"/>
        </w:rPr>
        <w:t xml:space="preserve">In order to reduce the risk of allegations being made against adults in the setting, and ensure that they are competent, confident and safe to </w:t>
      </w:r>
      <w:r w:rsidR="00911691">
        <w:rPr>
          <w:rFonts w:ascii="Arial" w:hAnsi="Arial" w:cs="Arial"/>
        </w:rPr>
        <w:t>work with children, they are</w:t>
      </w:r>
      <w:r w:rsidRPr="004E58D1">
        <w:rPr>
          <w:rFonts w:ascii="Arial" w:hAnsi="Arial" w:cs="Arial"/>
        </w:rPr>
        <w:t xml:space="preserve"> made aware of safer working pra</w:t>
      </w:r>
      <w:r w:rsidR="00911691">
        <w:rPr>
          <w:rFonts w:ascii="Arial" w:hAnsi="Arial" w:cs="Arial"/>
        </w:rPr>
        <w:t>ctice guidance and</w:t>
      </w:r>
      <w:r w:rsidRPr="004E58D1">
        <w:rPr>
          <w:rFonts w:ascii="Arial" w:hAnsi="Arial" w:cs="Arial"/>
        </w:rPr>
        <w:t xml:space="preserve"> given opportunities in training to develop their understanding of what constitutes safe and unsafe behaviour.</w:t>
      </w:r>
    </w:p>
    <w:p w14:paraId="5E9E8FCD" w14:textId="77777777" w:rsidR="00A6493D" w:rsidRDefault="00A6493D" w:rsidP="008B77A5">
      <w:pPr>
        <w:rPr>
          <w:rFonts w:ascii="Arial" w:hAnsi="Arial" w:cs="Arial"/>
          <w:b/>
          <w:bCs/>
        </w:rPr>
      </w:pPr>
    </w:p>
    <w:p w14:paraId="6D988BAA" w14:textId="70935130" w:rsidR="008B77A5" w:rsidRPr="004E58D1" w:rsidRDefault="008B77A5" w:rsidP="008B77A5">
      <w:pPr>
        <w:rPr>
          <w:rFonts w:ascii="Arial" w:hAnsi="Arial" w:cs="Arial"/>
          <w:b/>
          <w:bCs/>
        </w:rPr>
      </w:pPr>
      <w:r w:rsidRPr="004E58D1">
        <w:rPr>
          <w:rFonts w:ascii="Arial" w:hAnsi="Arial" w:cs="Arial"/>
          <w:b/>
          <w:bCs/>
        </w:rPr>
        <w:t>RESPECT AND DIGNITY</w:t>
      </w:r>
    </w:p>
    <w:p w14:paraId="01DCA7D5" w14:textId="77777777" w:rsidR="00133FF9" w:rsidRPr="004E58D1" w:rsidRDefault="00133FF9" w:rsidP="008B77A5">
      <w:pPr>
        <w:rPr>
          <w:rFonts w:ascii="Arial" w:hAnsi="Arial" w:cs="Arial"/>
          <w:b/>
          <w:bCs/>
        </w:rPr>
      </w:pPr>
    </w:p>
    <w:p w14:paraId="39CD8943" w14:textId="77777777" w:rsidR="008B77A5" w:rsidRPr="004E58D1" w:rsidRDefault="008B77A5" w:rsidP="008B77A5">
      <w:pPr>
        <w:rPr>
          <w:rFonts w:ascii="Arial" w:hAnsi="Arial" w:cs="Arial"/>
        </w:rPr>
      </w:pPr>
      <w:r w:rsidRPr="004E58D1">
        <w:rPr>
          <w:rFonts w:ascii="Arial" w:hAnsi="Arial" w:cs="Arial"/>
        </w:rPr>
        <w:t xml:space="preserve">The individual dignity of </w:t>
      </w:r>
      <w:r w:rsidR="00695BA7" w:rsidRPr="004E58D1">
        <w:rPr>
          <w:rFonts w:ascii="Arial" w:hAnsi="Arial" w:cs="Arial"/>
        </w:rPr>
        <w:t>Child</w:t>
      </w:r>
      <w:r w:rsidR="00932DB6" w:rsidRPr="004E58D1">
        <w:rPr>
          <w:rFonts w:ascii="Arial" w:hAnsi="Arial" w:cs="Arial"/>
        </w:rPr>
        <w:t xml:space="preserve"> </w:t>
      </w:r>
      <w:r w:rsidR="004B4003" w:rsidRPr="004E58D1">
        <w:rPr>
          <w:rFonts w:ascii="Arial" w:hAnsi="Arial" w:cs="Arial"/>
        </w:rPr>
        <w:t xml:space="preserve">will be of paramount importance with the following points being </w:t>
      </w:r>
      <w:r w:rsidR="00133FF9" w:rsidRPr="004E58D1">
        <w:rPr>
          <w:rFonts w:ascii="Arial" w:hAnsi="Arial" w:cs="Arial"/>
        </w:rPr>
        <w:t>adhered to:</w:t>
      </w:r>
    </w:p>
    <w:p w14:paraId="1F338B0E" w14:textId="77777777" w:rsidR="00133FF9" w:rsidRPr="004E58D1" w:rsidRDefault="00133FF9" w:rsidP="008B77A5">
      <w:pPr>
        <w:rPr>
          <w:rFonts w:ascii="Arial" w:hAnsi="Arial" w:cs="Arial"/>
        </w:rPr>
      </w:pPr>
    </w:p>
    <w:p w14:paraId="33598546" w14:textId="77777777" w:rsidR="008B77A5" w:rsidRPr="004E58D1" w:rsidRDefault="00AB3A44" w:rsidP="008B77A5">
      <w:pPr>
        <w:numPr>
          <w:ilvl w:val="0"/>
          <w:numId w:val="1"/>
        </w:numPr>
        <w:ind w:left="720" w:hanging="360"/>
        <w:rPr>
          <w:rFonts w:ascii="Arial" w:hAnsi="Arial" w:cs="Arial"/>
        </w:rPr>
      </w:pPr>
      <w:r w:rsidRPr="004E58D1">
        <w:rPr>
          <w:rFonts w:ascii="Arial" w:hAnsi="Arial" w:cs="Arial"/>
        </w:rPr>
        <w:t>For i</w:t>
      </w:r>
      <w:r w:rsidR="006F4B68" w:rsidRPr="004E58D1">
        <w:rPr>
          <w:rFonts w:ascii="Arial" w:hAnsi="Arial" w:cs="Arial"/>
        </w:rPr>
        <w:t>ntimate care ro</w:t>
      </w:r>
      <w:r w:rsidR="008B77A5" w:rsidRPr="004E58D1">
        <w:rPr>
          <w:rFonts w:ascii="Arial" w:hAnsi="Arial" w:cs="Arial"/>
        </w:rPr>
        <w:t>utines</w:t>
      </w:r>
      <w:r w:rsidR="00C57E51">
        <w:rPr>
          <w:rFonts w:ascii="Arial" w:hAnsi="Arial" w:cs="Arial"/>
        </w:rPr>
        <w:t>,</w:t>
      </w:r>
      <w:r w:rsidR="00911691">
        <w:rPr>
          <w:rFonts w:ascii="Arial" w:hAnsi="Arial" w:cs="Arial"/>
        </w:rPr>
        <w:t xml:space="preserve"> staff</w:t>
      </w:r>
      <w:r w:rsidR="00932DB6" w:rsidRPr="004E58D1">
        <w:rPr>
          <w:rFonts w:ascii="Arial" w:hAnsi="Arial" w:cs="Arial"/>
        </w:rPr>
        <w:t xml:space="preserve"> work</w:t>
      </w:r>
      <w:r w:rsidR="008B77A5" w:rsidRPr="004E58D1">
        <w:rPr>
          <w:rFonts w:ascii="Arial" w:hAnsi="Arial" w:cs="Arial"/>
        </w:rPr>
        <w:t xml:space="preserve"> with the </w:t>
      </w:r>
      <w:r w:rsidR="00C57E51">
        <w:rPr>
          <w:rFonts w:ascii="Arial" w:hAnsi="Arial" w:cs="Arial"/>
        </w:rPr>
        <w:t>c</w:t>
      </w:r>
      <w:r w:rsidR="00695BA7" w:rsidRPr="004E58D1">
        <w:rPr>
          <w:rFonts w:ascii="Arial" w:hAnsi="Arial" w:cs="Arial"/>
        </w:rPr>
        <w:t>hild</w:t>
      </w:r>
      <w:r w:rsidR="00932DB6" w:rsidRPr="004E58D1">
        <w:rPr>
          <w:rFonts w:ascii="Arial" w:hAnsi="Arial" w:cs="Arial"/>
        </w:rPr>
        <w:t xml:space="preserve"> </w:t>
      </w:r>
      <w:r w:rsidR="008B77A5" w:rsidRPr="004E58D1">
        <w:rPr>
          <w:rFonts w:ascii="Arial" w:hAnsi="Arial" w:cs="Arial"/>
        </w:rPr>
        <w:t xml:space="preserve">in a </w:t>
      </w:r>
      <w:r w:rsidR="00932DB6" w:rsidRPr="004E58D1">
        <w:rPr>
          <w:rFonts w:ascii="Arial" w:hAnsi="Arial" w:cs="Arial"/>
        </w:rPr>
        <w:t xml:space="preserve">specialist </w:t>
      </w:r>
      <w:r w:rsidR="008B77A5" w:rsidRPr="004E58D1">
        <w:rPr>
          <w:rFonts w:ascii="Arial" w:hAnsi="Arial" w:cs="Arial"/>
        </w:rPr>
        <w:t>designated private area</w:t>
      </w:r>
      <w:r w:rsidR="00932DB6" w:rsidRPr="004E58D1">
        <w:rPr>
          <w:rFonts w:ascii="Arial" w:hAnsi="Arial" w:cs="Arial"/>
        </w:rPr>
        <w:t>, with personal dignity of paramount importance</w:t>
      </w:r>
      <w:r w:rsidR="008B77A5" w:rsidRPr="004E58D1">
        <w:rPr>
          <w:rFonts w:ascii="Arial" w:hAnsi="Arial" w:cs="Arial"/>
        </w:rPr>
        <w:t>.</w:t>
      </w:r>
    </w:p>
    <w:p w14:paraId="34F0391D" w14:textId="77777777" w:rsidR="00AB3A44" w:rsidRPr="004E58D1" w:rsidRDefault="00AB3A44" w:rsidP="008B77A5">
      <w:pPr>
        <w:numPr>
          <w:ilvl w:val="0"/>
          <w:numId w:val="1"/>
        </w:numPr>
        <w:ind w:left="720" w:hanging="360"/>
        <w:rPr>
          <w:rFonts w:ascii="Arial" w:hAnsi="Arial" w:cs="Arial"/>
        </w:rPr>
      </w:pPr>
      <w:r w:rsidRPr="004E58D1">
        <w:rPr>
          <w:rFonts w:ascii="Arial" w:hAnsi="Arial" w:cs="Arial"/>
        </w:rPr>
        <w:t>App</w:t>
      </w:r>
      <w:r w:rsidR="00B35178" w:rsidRPr="004E58D1">
        <w:rPr>
          <w:rFonts w:ascii="Arial" w:hAnsi="Arial" w:cs="Arial"/>
        </w:rPr>
        <w:t>ro</w:t>
      </w:r>
      <w:r w:rsidRPr="004E58D1">
        <w:rPr>
          <w:rFonts w:ascii="Arial" w:hAnsi="Arial" w:cs="Arial"/>
        </w:rPr>
        <w:t>priate</w:t>
      </w:r>
      <w:r w:rsidR="00911691">
        <w:rPr>
          <w:rFonts w:ascii="Arial" w:hAnsi="Arial" w:cs="Arial"/>
        </w:rPr>
        <w:t xml:space="preserve"> equipment and resources are</w:t>
      </w:r>
      <w:r w:rsidRPr="004E58D1">
        <w:rPr>
          <w:rFonts w:ascii="Arial" w:hAnsi="Arial" w:cs="Arial"/>
        </w:rPr>
        <w:t xml:space="preserve"> available to enable staff to undertake intimate care </w:t>
      </w:r>
      <w:r w:rsidR="006F4B68" w:rsidRPr="004E58D1">
        <w:rPr>
          <w:rFonts w:ascii="Arial" w:hAnsi="Arial" w:cs="Arial"/>
        </w:rPr>
        <w:t>ro</w:t>
      </w:r>
      <w:r w:rsidRPr="004E58D1">
        <w:rPr>
          <w:rFonts w:ascii="Arial" w:hAnsi="Arial" w:cs="Arial"/>
        </w:rPr>
        <w:t>utines in a safe and secure manner</w:t>
      </w:r>
    </w:p>
    <w:p w14:paraId="5827A898" w14:textId="0CD44D36" w:rsidR="008B77A5" w:rsidRPr="004E58D1" w:rsidRDefault="008B77A5" w:rsidP="008B77A5">
      <w:pPr>
        <w:numPr>
          <w:ilvl w:val="0"/>
          <w:numId w:val="1"/>
        </w:numPr>
        <w:ind w:left="720" w:hanging="360"/>
        <w:rPr>
          <w:rFonts w:ascii="Arial" w:hAnsi="Arial" w:cs="Arial"/>
        </w:rPr>
      </w:pPr>
      <w:r w:rsidRPr="2D4B32A2">
        <w:rPr>
          <w:rFonts w:ascii="Arial" w:hAnsi="Arial" w:cs="Arial"/>
        </w:rPr>
        <w:t>Management supervision tak</w:t>
      </w:r>
      <w:r w:rsidR="006A0B42" w:rsidRPr="2D4B32A2">
        <w:rPr>
          <w:rFonts w:ascii="Arial" w:hAnsi="Arial" w:cs="Arial"/>
        </w:rPr>
        <w:t xml:space="preserve">es place on a </w:t>
      </w:r>
      <w:r w:rsidR="385A5228" w:rsidRPr="2D4B32A2">
        <w:rPr>
          <w:rFonts w:ascii="Arial" w:hAnsi="Arial" w:cs="Arial"/>
        </w:rPr>
        <w:t>six-monthly</w:t>
      </w:r>
      <w:r w:rsidR="006A0B42" w:rsidRPr="2D4B32A2">
        <w:rPr>
          <w:rFonts w:ascii="Arial" w:hAnsi="Arial" w:cs="Arial"/>
        </w:rPr>
        <w:t xml:space="preserve"> basis, covering all aspects of support including</w:t>
      </w:r>
      <w:r w:rsidR="00695BA7" w:rsidRPr="2D4B32A2">
        <w:rPr>
          <w:rFonts w:ascii="Arial" w:hAnsi="Arial" w:cs="Arial"/>
        </w:rPr>
        <w:t xml:space="preserve"> person</w:t>
      </w:r>
      <w:r w:rsidRPr="2D4B32A2">
        <w:rPr>
          <w:rFonts w:ascii="Arial" w:hAnsi="Arial" w:cs="Arial"/>
        </w:rPr>
        <w:t xml:space="preserve">al care. </w:t>
      </w:r>
    </w:p>
    <w:p w14:paraId="65C64209" w14:textId="77777777" w:rsidR="008B77A5" w:rsidRPr="004E58D1" w:rsidRDefault="00911691" w:rsidP="008B77A5">
      <w:pPr>
        <w:numPr>
          <w:ilvl w:val="0"/>
          <w:numId w:val="1"/>
        </w:numPr>
        <w:ind w:left="720" w:hanging="360"/>
        <w:rPr>
          <w:rFonts w:ascii="Arial" w:hAnsi="Arial" w:cs="Arial"/>
        </w:rPr>
      </w:pPr>
      <w:r>
        <w:rPr>
          <w:rFonts w:ascii="Arial" w:hAnsi="Arial" w:cs="Arial"/>
        </w:rPr>
        <w:t>Cultural differences are</w:t>
      </w:r>
      <w:r w:rsidR="00F14650" w:rsidRPr="004E58D1">
        <w:rPr>
          <w:rFonts w:ascii="Arial" w:hAnsi="Arial" w:cs="Arial"/>
        </w:rPr>
        <w:t xml:space="preserve"> respected and reflected in the activities and celebrations that take place. </w:t>
      </w:r>
    </w:p>
    <w:p w14:paraId="5F3E88D2" w14:textId="77777777" w:rsidR="008B77A5" w:rsidRPr="004E58D1" w:rsidRDefault="00911691" w:rsidP="008B77A5">
      <w:pPr>
        <w:numPr>
          <w:ilvl w:val="0"/>
          <w:numId w:val="1"/>
        </w:numPr>
        <w:ind w:left="720" w:hanging="360"/>
        <w:rPr>
          <w:rFonts w:ascii="Arial" w:hAnsi="Arial" w:cs="Arial"/>
        </w:rPr>
      </w:pPr>
      <w:r>
        <w:rPr>
          <w:rFonts w:ascii="Arial" w:hAnsi="Arial" w:cs="Arial"/>
        </w:rPr>
        <w:t xml:space="preserve">Cleanliness </w:t>
      </w:r>
      <w:r w:rsidR="00C57E51">
        <w:rPr>
          <w:rFonts w:ascii="Arial" w:hAnsi="Arial" w:cs="Arial"/>
        </w:rPr>
        <w:t xml:space="preserve">and internal decoration </w:t>
      </w:r>
      <w:r>
        <w:rPr>
          <w:rFonts w:ascii="Arial" w:hAnsi="Arial" w:cs="Arial"/>
        </w:rPr>
        <w:t>are</w:t>
      </w:r>
      <w:r w:rsidR="00C57E51">
        <w:rPr>
          <w:rFonts w:ascii="Arial" w:hAnsi="Arial" w:cs="Arial"/>
        </w:rPr>
        <w:t xml:space="preserve"> maintained at </w:t>
      </w:r>
      <w:r w:rsidR="008B77A5" w:rsidRPr="004E58D1">
        <w:rPr>
          <w:rFonts w:ascii="Arial" w:hAnsi="Arial" w:cs="Arial"/>
        </w:rPr>
        <w:t xml:space="preserve">a high </w:t>
      </w:r>
      <w:r w:rsidR="00AB3A44" w:rsidRPr="004E58D1">
        <w:rPr>
          <w:rFonts w:ascii="Arial" w:hAnsi="Arial" w:cs="Arial"/>
        </w:rPr>
        <w:t>standard and staff will follow h</w:t>
      </w:r>
      <w:r w:rsidR="008B77A5" w:rsidRPr="004E58D1">
        <w:rPr>
          <w:rFonts w:ascii="Arial" w:hAnsi="Arial" w:cs="Arial"/>
        </w:rPr>
        <w:t>ygiene p</w:t>
      </w:r>
      <w:r w:rsidR="00B35178" w:rsidRPr="004E58D1">
        <w:rPr>
          <w:rFonts w:ascii="Arial" w:hAnsi="Arial" w:cs="Arial"/>
        </w:rPr>
        <w:t>ro</w:t>
      </w:r>
      <w:r w:rsidR="008B77A5" w:rsidRPr="004E58D1">
        <w:rPr>
          <w:rFonts w:ascii="Arial" w:hAnsi="Arial" w:cs="Arial"/>
        </w:rPr>
        <w:t xml:space="preserve">cedures as outlined in </w:t>
      </w:r>
      <w:r w:rsidR="00AB3A44" w:rsidRPr="004E58D1">
        <w:rPr>
          <w:rFonts w:ascii="Arial" w:hAnsi="Arial" w:cs="Arial"/>
        </w:rPr>
        <w:t>their training p</w:t>
      </w:r>
      <w:r w:rsidR="00B35178" w:rsidRPr="004E58D1">
        <w:rPr>
          <w:rFonts w:ascii="Arial" w:hAnsi="Arial" w:cs="Arial"/>
        </w:rPr>
        <w:t>ro</w:t>
      </w:r>
      <w:r w:rsidR="00AB3A44" w:rsidRPr="004E58D1">
        <w:rPr>
          <w:rFonts w:ascii="Arial" w:hAnsi="Arial" w:cs="Arial"/>
        </w:rPr>
        <w:t>gramme</w:t>
      </w:r>
    </w:p>
    <w:p w14:paraId="3A59119E" w14:textId="77777777" w:rsidR="00911691" w:rsidRDefault="00911691" w:rsidP="00CC7F14">
      <w:pPr>
        <w:widowControl/>
        <w:overflowPunct/>
        <w:autoSpaceDE/>
        <w:autoSpaceDN/>
        <w:adjustRightInd/>
        <w:jc w:val="both"/>
        <w:rPr>
          <w:rFonts w:ascii="Arial" w:hAnsi="Arial" w:cs="Arial"/>
          <w:b/>
          <w:caps/>
          <w:color w:val="000000"/>
          <w:kern w:val="0"/>
        </w:rPr>
      </w:pPr>
    </w:p>
    <w:p w14:paraId="745556AE" w14:textId="77777777" w:rsidR="00065E2F" w:rsidRDefault="00065E2F" w:rsidP="00065E2F">
      <w:pPr>
        <w:pStyle w:val="Heading3"/>
      </w:pPr>
      <w:r>
        <w:t>Procedures for responding to concerns</w:t>
      </w:r>
    </w:p>
    <w:p w14:paraId="08EB5A09" w14:textId="77777777" w:rsidR="00065E2F" w:rsidRPr="00454C83" w:rsidRDefault="00065E2F" w:rsidP="00065E2F">
      <w:pPr>
        <w:spacing w:before="100" w:beforeAutospacing="1" w:after="100" w:afterAutospacing="1"/>
        <w:rPr>
          <w:rFonts w:cstheme="minorHAnsi"/>
          <w:szCs w:val="24"/>
          <w:lang w:val="en"/>
        </w:rPr>
      </w:pPr>
      <w:r w:rsidRPr="00454C83">
        <w:rPr>
          <w:rFonts w:cstheme="minorHAnsi"/>
          <w:szCs w:val="24"/>
          <w:lang w:val="en"/>
        </w:rPr>
        <w:t>Any adult working in the setting who is concerned about a child or who identifies that a child 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47E9B275" w14:textId="77777777" w:rsidR="00065E2F" w:rsidRPr="00454C83" w:rsidRDefault="00065E2F" w:rsidP="00065E2F">
      <w:pPr>
        <w:spacing w:before="100" w:beforeAutospacing="1" w:after="100" w:afterAutospacing="1"/>
        <w:contextualSpacing/>
        <w:rPr>
          <w:rFonts w:cstheme="minorHAnsi"/>
          <w:szCs w:val="24"/>
        </w:rPr>
      </w:pPr>
      <w:r w:rsidRPr="00454C83">
        <w:rPr>
          <w:rFonts w:cstheme="minorHAnsi"/>
          <w:szCs w:val="24"/>
        </w:rPr>
        <w:t>We also recognise the importance of context, i.e. the family and wider environment in which the child lives.</w:t>
      </w:r>
    </w:p>
    <w:p w14:paraId="6B700C44" w14:textId="77777777" w:rsidR="00065E2F" w:rsidRPr="00454C83" w:rsidRDefault="00065E2F" w:rsidP="00065E2F">
      <w:pPr>
        <w:pStyle w:val="Heading4"/>
      </w:pPr>
      <w:r w:rsidRPr="00454C83">
        <w:t xml:space="preserve">Emerging concerns </w:t>
      </w:r>
    </w:p>
    <w:p w14:paraId="44937DC5" w14:textId="77777777" w:rsidR="00065E2F" w:rsidRPr="00454C83" w:rsidRDefault="00065E2F" w:rsidP="00065E2F">
      <w:pPr>
        <w:spacing w:before="100" w:beforeAutospacing="1" w:after="100" w:afterAutospacing="1"/>
        <w:rPr>
          <w:rFonts w:cstheme="minorHAnsi"/>
          <w:szCs w:val="24"/>
        </w:rPr>
      </w:pPr>
      <w:r w:rsidRPr="00454C83">
        <w:rPr>
          <w:rFonts w:cstheme="minorHAnsi"/>
          <w:szCs w:val="24"/>
        </w:rPr>
        <w:t>We may find that general concern begins to build up around a child’s behaviour, demeanour or presentation. Concerns may include what is seen or heard and may include the way family members relate to the child and/or the setting.  Such concerns may not seem to be very significant on their own, but together may indicate a need for family support that should not be ignored. Therefore, concerns are always recorded factually and accurately along with any decisions or action taken in order to support the decision-making process.</w:t>
      </w:r>
    </w:p>
    <w:p w14:paraId="694CCC26" w14:textId="77777777" w:rsidR="00065E2F" w:rsidRPr="00454C83" w:rsidRDefault="00065E2F" w:rsidP="00065E2F">
      <w:pPr>
        <w:pStyle w:val="Heading4"/>
      </w:pPr>
      <w:r w:rsidRPr="00454C83">
        <w:lastRenderedPageBreak/>
        <w:t>Responding to disclosure</w:t>
      </w:r>
    </w:p>
    <w:p w14:paraId="4240C8FD" w14:textId="77777777" w:rsidR="00065E2F" w:rsidRPr="00454C83" w:rsidRDefault="00065E2F" w:rsidP="00065E2F">
      <w:pPr>
        <w:spacing w:before="100" w:beforeAutospacing="1" w:after="100" w:afterAutospacing="1"/>
        <w:rPr>
          <w:rFonts w:cstheme="minorHAnsi"/>
          <w:szCs w:val="24"/>
        </w:rPr>
      </w:pPr>
      <w:r w:rsidRPr="00454C83">
        <w:rPr>
          <w:rFonts w:cstheme="minorHAnsi"/>
          <w:szCs w:val="24"/>
        </w:rPr>
        <w:t>A disclosure occurs when a child or young person indicates directly, or through play or drawings for example, that he or she has been or is being abused in some way.   Occasionally a disclosure may be very clear and contain specific details about whom, or what was involved, or where and when apparent abuse took place. More commonly disclosure emerges as part of routine activity or conversation.</w:t>
      </w:r>
    </w:p>
    <w:p w14:paraId="4A6B5D10" w14:textId="77777777" w:rsidR="00065E2F" w:rsidRPr="00454C83" w:rsidRDefault="00065E2F" w:rsidP="00065E2F">
      <w:pPr>
        <w:tabs>
          <w:tab w:val="left" w:pos="851"/>
        </w:tabs>
        <w:spacing w:before="100" w:beforeAutospacing="1" w:after="100" w:afterAutospacing="1"/>
        <w:rPr>
          <w:rFonts w:cstheme="minorHAnsi"/>
          <w:bCs/>
          <w:color w:val="000000"/>
          <w:szCs w:val="24"/>
        </w:rPr>
      </w:pPr>
      <w:r w:rsidRPr="00454C83">
        <w:rPr>
          <w:rFonts w:cstheme="minorHAnsi"/>
          <w:szCs w:val="24"/>
        </w:rPr>
        <w:t>I</w:t>
      </w:r>
      <w:r w:rsidRPr="00454C83">
        <w:rPr>
          <w:rFonts w:cstheme="minorHAnsi"/>
          <w:bCs/>
          <w:color w:val="000000"/>
          <w:szCs w:val="24"/>
        </w:rPr>
        <w:t>f a child makes a disclosure we will:</w:t>
      </w:r>
    </w:p>
    <w:p w14:paraId="13DE0FC6" w14:textId="77777777" w:rsidR="00065E2F" w:rsidRPr="00454C83" w:rsidRDefault="00065E2F" w:rsidP="00065E2F">
      <w:pPr>
        <w:widowControl/>
        <w:numPr>
          <w:ilvl w:val="0"/>
          <w:numId w:val="47"/>
        </w:numPr>
        <w:overflowPunct/>
        <w:contextualSpacing/>
        <w:rPr>
          <w:rFonts w:cstheme="minorHAnsi"/>
          <w:szCs w:val="24"/>
        </w:rPr>
      </w:pPr>
      <w:r w:rsidRPr="00454C83">
        <w:rPr>
          <w:rFonts w:cstheme="minorHAnsi"/>
          <w:b/>
          <w:bCs/>
          <w:color w:val="000000"/>
          <w:szCs w:val="24"/>
        </w:rPr>
        <w:t xml:space="preserve">Contain our reaction as far as possible – </w:t>
      </w:r>
      <w:r w:rsidRPr="00454C83">
        <w:rPr>
          <w:rFonts w:cstheme="minorHAnsi"/>
          <w:bCs/>
          <w:color w:val="000000"/>
          <w:szCs w:val="24"/>
        </w:rPr>
        <w:t>try not to express shock or disbelief</w:t>
      </w:r>
    </w:p>
    <w:p w14:paraId="490FD40E" w14:textId="77777777" w:rsidR="00065E2F" w:rsidRPr="00454C83" w:rsidRDefault="00065E2F" w:rsidP="00065E2F">
      <w:pPr>
        <w:widowControl/>
        <w:numPr>
          <w:ilvl w:val="0"/>
          <w:numId w:val="47"/>
        </w:numPr>
        <w:overflowPunct/>
        <w:contextualSpacing/>
        <w:rPr>
          <w:rFonts w:cstheme="minorHAnsi"/>
          <w:szCs w:val="24"/>
        </w:rPr>
      </w:pPr>
      <w:r w:rsidRPr="00454C83">
        <w:rPr>
          <w:rFonts w:cstheme="minorHAnsi"/>
          <w:b/>
          <w:color w:val="000000"/>
          <w:szCs w:val="24"/>
        </w:rPr>
        <w:t>Listen</w:t>
      </w:r>
      <w:r w:rsidRPr="00454C83">
        <w:rPr>
          <w:rFonts w:cstheme="minorHAnsi"/>
          <w:color w:val="000000"/>
          <w:szCs w:val="24"/>
        </w:rPr>
        <w:t xml:space="preserve"> to the child, accept what they say and communicate to them that we accept it.</w:t>
      </w:r>
    </w:p>
    <w:p w14:paraId="7F46EE9B" w14:textId="77777777" w:rsidR="00065E2F" w:rsidRPr="00454C83" w:rsidRDefault="00065E2F" w:rsidP="00065E2F">
      <w:pPr>
        <w:widowControl/>
        <w:numPr>
          <w:ilvl w:val="0"/>
          <w:numId w:val="47"/>
        </w:numPr>
        <w:overflowPunct/>
        <w:contextualSpacing/>
        <w:rPr>
          <w:rFonts w:cstheme="minorHAnsi"/>
          <w:szCs w:val="24"/>
        </w:rPr>
      </w:pPr>
      <w:r w:rsidRPr="00454C83">
        <w:rPr>
          <w:rFonts w:cstheme="minorHAnsi"/>
          <w:b/>
          <w:bCs/>
          <w:color w:val="000000"/>
          <w:szCs w:val="24"/>
        </w:rPr>
        <w:t xml:space="preserve">Not </w:t>
      </w:r>
      <w:r w:rsidRPr="00454C83">
        <w:rPr>
          <w:rFonts w:cstheme="minorHAnsi"/>
          <w:color w:val="000000"/>
          <w:szCs w:val="24"/>
        </w:rPr>
        <w:t>make any promises to the child about not passing on the information – the child needs to know that someone who will be able to help them will be spoken to</w:t>
      </w:r>
    </w:p>
    <w:p w14:paraId="5F3CA220" w14:textId="77777777" w:rsidR="00065E2F" w:rsidRPr="00454C83" w:rsidRDefault="00065E2F" w:rsidP="00065E2F">
      <w:pPr>
        <w:widowControl/>
        <w:numPr>
          <w:ilvl w:val="0"/>
          <w:numId w:val="47"/>
        </w:numPr>
        <w:overflowPunct/>
        <w:rPr>
          <w:rFonts w:cstheme="minorHAnsi"/>
          <w:color w:val="000000"/>
          <w:szCs w:val="24"/>
        </w:rPr>
      </w:pPr>
      <w:r w:rsidRPr="00454C83">
        <w:rPr>
          <w:rFonts w:cstheme="minorHAnsi"/>
          <w:b/>
          <w:bCs/>
          <w:color w:val="000000"/>
          <w:szCs w:val="24"/>
        </w:rPr>
        <w:t xml:space="preserve">Record </w:t>
      </w:r>
      <w:r w:rsidRPr="00454C83">
        <w:rPr>
          <w:rFonts w:cstheme="minorHAnsi"/>
          <w:color w:val="000000"/>
          <w:szCs w:val="24"/>
        </w:rPr>
        <w:t xml:space="preserve">the information as accurately and quickly as possible, including the timing, setting and those present, as well as what was said. </w:t>
      </w:r>
    </w:p>
    <w:p w14:paraId="34247C2B" w14:textId="77777777" w:rsidR="00065E2F" w:rsidRPr="00454C83" w:rsidRDefault="00065E2F" w:rsidP="00065E2F">
      <w:pPr>
        <w:widowControl/>
        <w:numPr>
          <w:ilvl w:val="0"/>
          <w:numId w:val="47"/>
        </w:numPr>
        <w:overflowPunct/>
        <w:rPr>
          <w:rFonts w:cstheme="minorHAnsi"/>
          <w:szCs w:val="24"/>
        </w:rPr>
      </w:pPr>
      <w:r w:rsidRPr="00454C83">
        <w:rPr>
          <w:rFonts w:cstheme="minorHAnsi"/>
          <w:b/>
          <w:bCs/>
          <w:color w:val="000000"/>
          <w:szCs w:val="24"/>
        </w:rPr>
        <w:t xml:space="preserve">Discuss with the DSL </w:t>
      </w:r>
      <w:r w:rsidRPr="00454C83">
        <w:rPr>
          <w:rFonts w:cstheme="minorHAnsi"/>
          <w:bCs/>
          <w:color w:val="000000"/>
          <w:szCs w:val="24"/>
        </w:rPr>
        <w:t>to determine the most appropriate course of action.</w:t>
      </w:r>
    </w:p>
    <w:p w14:paraId="76BC4F97" w14:textId="77777777" w:rsidR="00065E2F" w:rsidRPr="00454C83" w:rsidRDefault="00065E2F" w:rsidP="00065E2F">
      <w:pPr>
        <w:widowControl/>
        <w:numPr>
          <w:ilvl w:val="0"/>
          <w:numId w:val="47"/>
        </w:numPr>
        <w:overflowPunct/>
        <w:contextualSpacing/>
        <w:rPr>
          <w:rFonts w:cstheme="minorHAnsi"/>
          <w:szCs w:val="24"/>
        </w:rPr>
      </w:pPr>
      <w:r w:rsidRPr="00454C83">
        <w:rPr>
          <w:rFonts w:cstheme="minorHAnsi"/>
          <w:b/>
          <w:bCs/>
          <w:color w:val="000000"/>
          <w:szCs w:val="24"/>
        </w:rPr>
        <w:t xml:space="preserve">Not </w:t>
      </w:r>
      <w:r w:rsidRPr="00454C83">
        <w:rPr>
          <w:rFonts w:cstheme="minorHAnsi"/>
          <w:b/>
          <w:color w:val="000000"/>
          <w:szCs w:val="24"/>
        </w:rPr>
        <w:t>interrogate the child</w:t>
      </w:r>
      <w:r w:rsidRPr="00454C83">
        <w:rPr>
          <w:rFonts w:cstheme="minorHAnsi"/>
          <w:color w:val="000000"/>
          <w:szCs w:val="24"/>
        </w:rPr>
        <w:t xml:space="preserve">. We may ask for clarification but will not ask leading questions. We will use ‘TED’ questions, i.e. </w:t>
      </w:r>
      <w:r w:rsidRPr="00454C83">
        <w:rPr>
          <w:rFonts w:cstheme="minorHAnsi"/>
          <w:szCs w:val="24"/>
        </w:rPr>
        <w:t>'</w:t>
      </w:r>
      <w:r w:rsidRPr="00454C83">
        <w:rPr>
          <w:rFonts w:cstheme="minorHAnsi"/>
          <w:b/>
          <w:szCs w:val="24"/>
        </w:rPr>
        <w:t>Tell</w:t>
      </w:r>
      <w:r w:rsidRPr="00454C83">
        <w:rPr>
          <w:rFonts w:cstheme="minorHAnsi"/>
          <w:szCs w:val="24"/>
        </w:rPr>
        <w:t xml:space="preserve"> me what happened', 'please </w:t>
      </w:r>
      <w:r w:rsidRPr="00454C83">
        <w:rPr>
          <w:rFonts w:cstheme="minorHAnsi"/>
          <w:b/>
          <w:szCs w:val="24"/>
        </w:rPr>
        <w:t>explain</w:t>
      </w:r>
      <w:r w:rsidRPr="00454C83">
        <w:rPr>
          <w:rFonts w:cstheme="minorHAnsi"/>
          <w:szCs w:val="24"/>
        </w:rPr>
        <w:t xml:space="preserve"> what you mean when you say ….' and 'can you </w:t>
      </w:r>
      <w:r w:rsidRPr="00454C83">
        <w:rPr>
          <w:rFonts w:cstheme="minorHAnsi"/>
          <w:b/>
          <w:szCs w:val="24"/>
        </w:rPr>
        <w:t>describe</w:t>
      </w:r>
      <w:r w:rsidRPr="00454C83">
        <w:rPr>
          <w:rFonts w:cstheme="minorHAnsi"/>
          <w:szCs w:val="24"/>
        </w:rPr>
        <w:t xml:space="preserve"> the person?' or 'can you </w:t>
      </w:r>
      <w:r w:rsidRPr="00454C83">
        <w:rPr>
          <w:rFonts w:cstheme="minorHAnsi"/>
          <w:b/>
          <w:szCs w:val="24"/>
        </w:rPr>
        <w:t>describe</w:t>
      </w:r>
      <w:r w:rsidRPr="00454C83">
        <w:rPr>
          <w:rFonts w:cstheme="minorHAnsi"/>
          <w:szCs w:val="24"/>
        </w:rPr>
        <w:t xml:space="preserve"> the place?'</w:t>
      </w:r>
    </w:p>
    <w:p w14:paraId="3146491F" w14:textId="77777777" w:rsidR="00065E2F" w:rsidRPr="00454C83" w:rsidRDefault="00065E2F" w:rsidP="00065E2F">
      <w:pPr>
        <w:spacing w:before="100" w:beforeAutospacing="1" w:after="100" w:afterAutospacing="1"/>
        <w:rPr>
          <w:rFonts w:cstheme="minorHAnsi"/>
          <w:b/>
          <w:szCs w:val="24"/>
        </w:rPr>
      </w:pPr>
      <w:r w:rsidRPr="00454C83">
        <w:rPr>
          <w:rFonts w:cstheme="minorHAnsi"/>
          <w:b/>
          <w:szCs w:val="24"/>
        </w:rPr>
        <w:t>Sharing concerns with parents and carers</w:t>
      </w:r>
    </w:p>
    <w:p w14:paraId="706FE813" w14:textId="77777777" w:rsidR="00065E2F" w:rsidRPr="00454C83" w:rsidRDefault="00065E2F" w:rsidP="00065E2F">
      <w:pPr>
        <w:spacing w:before="100" w:beforeAutospacing="1" w:after="100" w:afterAutospacing="1"/>
        <w:rPr>
          <w:rFonts w:cstheme="minorHAnsi"/>
          <w:szCs w:val="24"/>
        </w:rPr>
      </w:pPr>
      <w:r w:rsidRPr="00454C83">
        <w:rPr>
          <w:rFonts w:cstheme="minorHAnsi"/>
          <w:szCs w:val="24"/>
        </w:rPr>
        <w:t>Concerns will generally be shared with the child's parents/carers.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10271B7D" w14:textId="77777777" w:rsidR="00065E2F" w:rsidRPr="00454C83" w:rsidRDefault="00065E2F" w:rsidP="00065E2F">
      <w:pPr>
        <w:spacing w:before="100" w:beforeAutospacing="1" w:after="100" w:afterAutospacing="1"/>
        <w:rPr>
          <w:rFonts w:cstheme="minorHAnsi"/>
          <w:b/>
          <w:szCs w:val="24"/>
        </w:rPr>
      </w:pPr>
      <w:r w:rsidRPr="00454C83">
        <w:rPr>
          <w:rFonts w:cstheme="minorHAnsi"/>
          <w:szCs w:val="24"/>
        </w:rPr>
        <w:t>However, in some circumstances we would not share information with parents or seek consent to share others, for example if:</w:t>
      </w:r>
    </w:p>
    <w:p w14:paraId="4756442E" w14:textId="77777777" w:rsidR="00065E2F" w:rsidRPr="00454C83" w:rsidRDefault="00065E2F" w:rsidP="00065E2F">
      <w:pPr>
        <w:widowControl/>
        <w:numPr>
          <w:ilvl w:val="0"/>
          <w:numId w:val="46"/>
        </w:numPr>
        <w:overflowPunct/>
        <w:spacing w:before="100" w:beforeAutospacing="1" w:after="100" w:afterAutospacing="1"/>
        <w:contextualSpacing/>
        <w:rPr>
          <w:rFonts w:cstheme="minorHAnsi"/>
          <w:color w:val="000000"/>
          <w:szCs w:val="24"/>
        </w:rPr>
      </w:pPr>
      <w:r w:rsidRPr="00454C83">
        <w:rPr>
          <w:rFonts w:cstheme="minorHAnsi"/>
          <w:szCs w:val="24"/>
        </w:rPr>
        <w:t xml:space="preserve">Sexual abuse is suspected </w:t>
      </w:r>
    </w:p>
    <w:p w14:paraId="53827446" w14:textId="77777777" w:rsidR="00065E2F" w:rsidRPr="00454C83" w:rsidRDefault="00065E2F" w:rsidP="00065E2F">
      <w:pPr>
        <w:widowControl/>
        <w:numPr>
          <w:ilvl w:val="0"/>
          <w:numId w:val="46"/>
        </w:numPr>
        <w:overflowPunct/>
        <w:spacing w:before="100" w:beforeAutospacing="1" w:after="100" w:afterAutospacing="1"/>
        <w:contextualSpacing/>
        <w:rPr>
          <w:rFonts w:cstheme="minorHAnsi"/>
          <w:color w:val="000000"/>
          <w:szCs w:val="24"/>
        </w:rPr>
      </w:pPr>
      <w:r w:rsidRPr="00454C83">
        <w:rPr>
          <w:rFonts w:cstheme="minorHAnsi"/>
          <w:color w:val="000000"/>
          <w:szCs w:val="24"/>
        </w:rPr>
        <w:t>It is considered that discussing the issue with parents may put the child at further risk of significant harm</w:t>
      </w:r>
    </w:p>
    <w:p w14:paraId="4EB379EB" w14:textId="77777777" w:rsidR="00065E2F" w:rsidRPr="00454C83" w:rsidRDefault="00065E2F" w:rsidP="00065E2F">
      <w:pPr>
        <w:widowControl/>
        <w:numPr>
          <w:ilvl w:val="0"/>
          <w:numId w:val="46"/>
        </w:numPr>
        <w:overflowPunct/>
        <w:spacing w:before="100" w:beforeAutospacing="1" w:after="100" w:afterAutospacing="1"/>
        <w:rPr>
          <w:rFonts w:cstheme="minorHAnsi"/>
          <w:color w:val="000000"/>
          <w:szCs w:val="24"/>
        </w:rPr>
      </w:pPr>
      <w:r w:rsidRPr="00454C83">
        <w:rPr>
          <w:rFonts w:cstheme="minorHAnsi"/>
          <w:color w:val="000000"/>
          <w:szCs w:val="24"/>
        </w:rPr>
        <w:t xml:space="preserve">A criminal offence may have been committed </w:t>
      </w:r>
    </w:p>
    <w:p w14:paraId="56591A11" w14:textId="77777777" w:rsidR="00065E2F" w:rsidRPr="00454C83" w:rsidRDefault="00065E2F" w:rsidP="00065E2F">
      <w:pPr>
        <w:widowControl/>
        <w:numPr>
          <w:ilvl w:val="0"/>
          <w:numId w:val="46"/>
        </w:numPr>
        <w:overflowPunct/>
        <w:spacing w:before="100" w:beforeAutospacing="1" w:after="100" w:afterAutospacing="1"/>
        <w:rPr>
          <w:rFonts w:cstheme="minorHAnsi"/>
          <w:color w:val="000000"/>
          <w:szCs w:val="24"/>
        </w:rPr>
      </w:pPr>
      <w:r w:rsidRPr="00454C83">
        <w:rPr>
          <w:rFonts w:cstheme="minorHAnsi"/>
          <w:color w:val="000000"/>
          <w:szCs w:val="24"/>
        </w:rPr>
        <w:t>Organised abuse is suspected</w:t>
      </w:r>
    </w:p>
    <w:p w14:paraId="3349D505" w14:textId="77777777" w:rsidR="00065E2F" w:rsidRPr="00454C83" w:rsidRDefault="00065E2F" w:rsidP="00065E2F">
      <w:pPr>
        <w:widowControl/>
        <w:numPr>
          <w:ilvl w:val="0"/>
          <w:numId w:val="46"/>
        </w:numPr>
        <w:overflowPunct/>
        <w:spacing w:before="100" w:beforeAutospacing="1" w:after="100" w:afterAutospacing="1"/>
        <w:rPr>
          <w:rFonts w:cstheme="minorHAnsi"/>
          <w:color w:val="000000"/>
          <w:szCs w:val="24"/>
        </w:rPr>
      </w:pPr>
      <w:r w:rsidRPr="00454C83">
        <w:rPr>
          <w:rFonts w:cstheme="minorHAnsi"/>
          <w:color w:val="000000"/>
          <w:szCs w:val="24"/>
        </w:rPr>
        <w:t>Fabricated illness is suspected</w:t>
      </w:r>
    </w:p>
    <w:p w14:paraId="327DE84D" w14:textId="77777777" w:rsidR="00065E2F" w:rsidRPr="00454C83" w:rsidRDefault="00065E2F" w:rsidP="00065E2F">
      <w:pPr>
        <w:widowControl/>
        <w:numPr>
          <w:ilvl w:val="0"/>
          <w:numId w:val="46"/>
        </w:numPr>
        <w:overflowPunct/>
        <w:spacing w:before="100" w:beforeAutospacing="1" w:after="100" w:afterAutospacing="1"/>
        <w:contextualSpacing/>
        <w:rPr>
          <w:rFonts w:cstheme="minorHAnsi"/>
          <w:szCs w:val="24"/>
        </w:rPr>
      </w:pPr>
      <w:r w:rsidRPr="00454C83">
        <w:rPr>
          <w:rFonts w:cstheme="minorHAnsi"/>
          <w:szCs w:val="24"/>
        </w:rPr>
        <w:t xml:space="preserve">An explanation is given by parents/carers which is felt to be inconsistent or unacceptable  </w:t>
      </w:r>
    </w:p>
    <w:p w14:paraId="23459064" w14:textId="77777777" w:rsidR="00065E2F" w:rsidRDefault="00065E2F" w:rsidP="00065E2F">
      <w:pPr>
        <w:spacing w:before="100" w:beforeAutospacing="1" w:after="100" w:afterAutospacing="1"/>
        <w:rPr>
          <w:rFonts w:cstheme="minorHAnsi"/>
          <w:szCs w:val="24"/>
          <w:lang w:val="en"/>
        </w:rPr>
      </w:pPr>
    </w:p>
    <w:p w14:paraId="3EC10B91" w14:textId="77777777" w:rsidR="00065E2F" w:rsidRPr="00454C83" w:rsidRDefault="00065E2F" w:rsidP="00065E2F">
      <w:pPr>
        <w:spacing w:before="100" w:beforeAutospacing="1" w:after="100" w:afterAutospacing="1"/>
        <w:rPr>
          <w:rFonts w:cstheme="minorHAnsi"/>
          <w:color w:val="000000"/>
          <w:szCs w:val="24"/>
        </w:rPr>
      </w:pPr>
      <w:r w:rsidRPr="00454C83">
        <w:rPr>
          <w:rFonts w:cstheme="minorHAnsi"/>
          <w:szCs w:val="24"/>
          <w:lang w:val="en"/>
        </w:rPr>
        <w:t xml:space="preserve">We use the WSCP Levels of need guidance to support our understanding of the child’s needs and our decision making.  In some circumstances we may be able to offer additional support ourselves.  Sometimes we might need to work with another agency or possibly more than one.  If possible, we will avoid </w:t>
      </w:r>
      <w:r w:rsidRPr="00454C83">
        <w:rPr>
          <w:rFonts w:cstheme="minorHAnsi"/>
          <w:color w:val="000000"/>
          <w:szCs w:val="24"/>
        </w:rPr>
        <w:t>a formal process, but when a child’s situation becomes more complex or there appears to be increased risk, it may be necessary to draw up more formal plans with the family in order to coordinate the work.</w:t>
      </w:r>
    </w:p>
    <w:p w14:paraId="0EE59F35" w14:textId="77777777" w:rsidR="00065E2F" w:rsidRPr="00454C83" w:rsidRDefault="00065E2F" w:rsidP="00065E2F">
      <w:pPr>
        <w:spacing w:before="100" w:beforeAutospacing="1" w:after="100" w:afterAutospacing="1"/>
        <w:rPr>
          <w:rFonts w:cstheme="minorHAnsi"/>
          <w:szCs w:val="24"/>
        </w:rPr>
      </w:pPr>
      <w:r w:rsidRPr="00454C83">
        <w:rPr>
          <w:rFonts w:cstheme="minorHAnsi"/>
          <w:b/>
          <w:bCs/>
          <w:szCs w:val="24"/>
        </w:rPr>
        <w:t xml:space="preserve">Level 1 </w:t>
      </w:r>
      <w:r w:rsidRPr="00454C83">
        <w:rPr>
          <w:rFonts w:cstheme="minorHAnsi"/>
          <w:szCs w:val="24"/>
        </w:rPr>
        <w:t>represents children with no identified additional needs. Their needs are met through universal services and possibly housing or voluntary services.</w:t>
      </w:r>
    </w:p>
    <w:p w14:paraId="1A196C74" w14:textId="77777777" w:rsidR="00065E2F" w:rsidRPr="00454C83" w:rsidRDefault="00065E2F" w:rsidP="00065E2F">
      <w:pPr>
        <w:spacing w:before="100" w:beforeAutospacing="1" w:after="100" w:afterAutospacing="1"/>
        <w:rPr>
          <w:rFonts w:cstheme="minorHAnsi"/>
          <w:szCs w:val="24"/>
        </w:rPr>
      </w:pPr>
      <w:r w:rsidRPr="00454C83">
        <w:rPr>
          <w:rFonts w:cstheme="minorHAnsi"/>
          <w:szCs w:val="24"/>
        </w:rPr>
        <w:t xml:space="preserve">If further support is required practitioners talk to the DSL and to the parents to offer support as appropriate.  We would (with the engagement of the family) carry out an Early Help Assessment and seek consent to involve other professionals as appropriate, </w:t>
      </w:r>
      <w:r w:rsidRPr="00454C83">
        <w:rPr>
          <w:rFonts w:cstheme="minorHAnsi"/>
          <w:szCs w:val="24"/>
          <w:lang w:val="en"/>
        </w:rPr>
        <w:t xml:space="preserve">and/or talk to a community social worker for advice and support.  </w:t>
      </w:r>
    </w:p>
    <w:p w14:paraId="5C625A75" w14:textId="77777777" w:rsidR="00065E2F" w:rsidRPr="00454C83" w:rsidRDefault="00065E2F" w:rsidP="00065E2F">
      <w:pPr>
        <w:spacing w:before="100" w:beforeAutospacing="1" w:after="100" w:afterAutospacing="1"/>
        <w:rPr>
          <w:rFonts w:cstheme="minorHAnsi"/>
          <w:szCs w:val="24"/>
        </w:rPr>
      </w:pPr>
      <w:r w:rsidRPr="00454C83">
        <w:rPr>
          <w:rFonts w:cstheme="minorHAnsi"/>
          <w:b/>
          <w:bCs/>
          <w:szCs w:val="24"/>
        </w:rPr>
        <w:t xml:space="preserve">Level 2 </w:t>
      </w:r>
      <w:r w:rsidRPr="00454C83">
        <w:rPr>
          <w:rFonts w:cstheme="minorHAnsi"/>
          <w:szCs w:val="24"/>
        </w:rPr>
        <w:t xml:space="preserve">represents children with extra needs that can be met by providing additional support or straightforward working with one or more partners, such as Speech and Language Therapy.   </w:t>
      </w:r>
    </w:p>
    <w:p w14:paraId="44351CCF" w14:textId="77777777" w:rsidR="00065E2F" w:rsidRPr="00454C83" w:rsidRDefault="00065E2F" w:rsidP="00065E2F">
      <w:pPr>
        <w:spacing w:before="100" w:beforeAutospacing="1" w:after="100" w:afterAutospacing="1"/>
        <w:rPr>
          <w:rFonts w:cstheme="minorHAnsi"/>
          <w:szCs w:val="24"/>
        </w:rPr>
      </w:pPr>
      <w:r w:rsidRPr="00454C83">
        <w:rPr>
          <w:rFonts w:cstheme="minorHAnsi"/>
          <w:b/>
          <w:bCs/>
          <w:szCs w:val="24"/>
        </w:rPr>
        <w:t xml:space="preserve">Level 3 </w:t>
      </w:r>
      <w:r w:rsidRPr="00454C83">
        <w:rPr>
          <w:rFonts w:cstheme="minorHAnsi"/>
          <w:szCs w:val="24"/>
        </w:rPr>
        <w:t xml:space="preserve">represents children with more complex or escalating needs.  Possibly those professionals working to support the child and family at level 2 are not clear on the best way forward.  The parents are advised that practitioners are seeking further advice (unless to share this information would put the child at risk).  </w:t>
      </w:r>
    </w:p>
    <w:p w14:paraId="449F1707" w14:textId="77777777" w:rsidR="00065E2F" w:rsidRPr="00454C83" w:rsidRDefault="00065E2F" w:rsidP="00065E2F">
      <w:pPr>
        <w:spacing w:before="100" w:beforeAutospacing="1" w:after="100" w:afterAutospacing="1"/>
        <w:rPr>
          <w:rFonts w:cstheme="minorHAnsi"/>
          <w:szCs w:val="24"/>
        </w:rPr>
      </w:pPr>
      <w:r w:rsidRPr="00454C83">
        <w:rPr>
          <w:rFonts w:cstheme="minorHAnsi"/>
          <w:b/>
          <w:bCs/>
          <w:szCs w:val="24"/>
        </w:rPr>
        <w:lastRenderedPageBreak/>
        <w:t xml:space="preserve">Level 4 </w:t>
      </w:r>
      <w:r w:rsidRPr="00454C83">
        <w:rPr>
          <w:rFonts w:cstheme="minorHAnsi"/>
          <w:szCs w:val="24"/>
        </w:rPr>
        <w:t>represents children who need statutory and/or specialist interventions including both children in need and those in need of protection.  A child in need is one who is unlikely to have a reasonable standard of health and development without statutory or specialist service.  A child in need of protection is one that is suffering, or is likely to suffer, significant harm.</w:t>
      </w:r>
    </w:p>
    <w:p w14:paraId="6234231D" w14:textId="77777777" w:rsidR="00C57E51" w:rsidRPr="00C57E51" w:rsidRDefault="00C57E51" w:rsidP="00C57E51">
      <w:pPr>
        <w:widowControl/>
        <w:overflowPunct/>
        <w:autoSpaceDE/>
        <w:autoSpaceDN/>
        <w:adjustRightInd/>
        <w:ind w:left="720"/>
        <w:jc w:val="both"/>
        <w:rPr>
          <w:rFonts w:ascii="Arial" w:hAnsi="Arial" w:cs="Arial"/>
          <w:color w:val="000000"/>
          <w:kern w:val="0"/>
        </w:rPr>
      </w:pPr>
    </w:p>
    <w:p w14:paraId="76C0FE58" w14:textId="77777777" w:rsidR="00511D30" w:rsidRPr="004E58D1" w:rsidRDefault="00C57E51" w:rsidP="00511D30">
      <w:pPr>
        <w:widowControl/>
        <w:overflowPunct/>
        <w:autoSpaceDE/>
        <w:autoSpaceDN/>
        <w:adjustRightInd/>
        <w:jc w:val="both"/>
        <w:rPr>
          <w:rFonts w:ascii="Arial" w:hAnsi="Arial" w:cs="Arial"/>
          <w:color w:val="000000"/>
          <w:kern w:val="0"/>
        </w:rPr>
      </w:pPr>
      <w:r>
        <w:rPr>
          <w:rFonts w:ascii="Arial" w:hAnsi="Arial" w:cs="Arial"/>
          <w:color w:val="000000"/>
          <w:kern w:val="0"/>
        </w:rPr>
        <w:t xml:space="preserve">The </w:t>
      </w:r>
      <w:r w:rsidR="00C357C9" w:rsidRPr="004E58D1">
        <w:rPr>
          <w:rFonts w:ascii="Arial" w:hAnsi="Arial" w:cs="Arial"/>
          <w:b/>
          <w:color w:val="000000"/>
          <w:kern w:val="0"/>
        </w:rPr>
        <w:t>DSL</w:t>
      </w:r>
      <w:r w:rsidR="006C425B" w:rsidRPr="004E58D1">
        <w:rPr>
          <w:rFonts w:ascii="Arial" w:hAnsi="Arial" w:cs="Arial"/>
          <w:b/>
          <w:color w:val="000000"/>
          <w:kern w:val="0"/>
        </w:rPr>
        <w:t xml:space="preserve"> </w:t>
      </w:r>
      <w:r w:rsidR="00511D30" w:rsidRPr="004E58D1">
        <w:rPr>
          <w:rFonts w:ascii="Arial" w:hAnsi="Arial" w:cs="Arial"/>
          <w:color w:val="000000"/>
          <w:kern w:val="0"/>
        </w:rPr>
        <w:t xml:space="preserve">for </w:t>
      </w:r>
      <w:r w:rsidR="006C425B" w:rsidRPr="004E58D1">
        <w:rPr>
          <w:rFonts w:ascii="Arial" w:hAnsi="Arial" w:cs="Arial"/>
          <w:b/>
          <w:color w:val="000000"/>
          <w:kern w:val="0"/>
        </w:rPr>
        <w:t>Spectrum Days</w:t>
      </w:r>
      <w:r w:rsidR="00511D30" w:rsidRPr="004E58D1">
        <w:rPr>
          <w:rFonts w:ascii="Arial" w:hAnsi="Arial" w:cs="Arial"/>
          <w:b/>
          <w:color w:val="000000"/>
          <w:kern w:val="0"/>
        </w:rPr>
        <w:t xml:space="preserve"> </w:t>
      </w:r>
      <w:r w:rsidR="00511D30" w:rsidRPr="004E58D1">
        <w:rPr>
          <w:rFonts w:ascii="Arial" w:hAnsi="Arial" w:cs="Arial"/>
          <w:color w:val="000000"/>
          <w:kern w:val="0"/>
        </w:rPr>
        <w:t xml:space="preserve">is: </w:t>
      </w:r>
    </w:p>
    <w:p w14:paraId="1FF4AC7C" w14:textId="77777777" w:rsidR="00C57E51" w:rsidRDefault="00C57E51" w:rsidP="006C425B">
      <w:pPr>
        <w:rPr>
          <w:rFonts w:ascii="Arial" w:hAnsi="Arial" w:cs="Arial"/>
        </w:rPr>
      </w:pPr>
    </w:p>
    <w:p w14:paraId="79CAC197" w14:textId="0A621C69" w:rsidR="006C425B" w:rsidRPr="004E58D1" w:rsidRDefault="657260C6" w:rsidP="657260C6">
      <w:pPr>
        <w:rPr>
          <w:rFonts w:ascii="Arial" w:eastAsia="Arial" w:hAnsi="Arial" w:cs="Arial"/>
        </w:rPr>
      </w:pPr>
      <w:r w:rsidRPr="0CA84CC4">
        <w:rPr>
          <w:rFonts w:ascii="Arial" w:eastAsia="Arial" w:hAnsi="Arial" w:cs="Arial"/>
        </w:rPr>
        <w:t xml:space="preserve">Maggie Allen </w:t>
      </w:r>
      <w:r w:rsidR="563D5656" w:rsidRPr="0CA84CC4">
        <w:rPr>
          <w:rFonts w:ascii="Arial" w:eastAsia="Arial" w:hAnsi="Arial" w:cs="Arial"/>
        </w:rPr>
        <w:t>Chief Executive Officer</w:t>
      </w:r>
      <w:r w:rsidRPr="0CA84CC4">
        <w:rPr>
          <w:rFonts w:ascii="Arial" w:eastAsia="Arial" w:hAnsi="Arial" w:cs="Arial"/>
        </w:rPr>
        <w:t xml:space="preserve">  tel 07972704378, 236 Hylton Road, Worcester WR2 5LA </w:t>
      </w:r>
      <w:hyperlink r:id="rId27">
        <w:r w:rsidRPr="0CA84CC4">
          <w:rPr>
            <w:rStyle w:val="Hyperlink"/>
            <w:rFonts w:ascii="Arial" w:eastAsia="Arial" w:hAnsi="Arial" w:cs="Arial"/>
          </w:rPr>
          <w:t>mallen@spectrumdays.co.uk</w:t>
        </w:r>
      </w:hyperlink>
    </w:p>
    <w:p w14:paraId="3B4ABD6F" w14:textId="77777777" w:rsidR="006C425B" w:rsidRPr="004E58D1" w:rsidRDefault="006C425B" w:rsidP="006C425B">
      <w:pPr>
        <w:rPr>
          <w:rFonts w:ascii="Arial" w:hAnsi="Arial" w:cs="Arial"/>
        </w:rPr>
      </w:pPr>
    </w:p>
    <w:p w14:paraId="5026794C" w14:textId="60301546" w:rsidR="006C425B" w:rsidRPr="004E58D1" w:rsidRDefault="00C357C9" w:rsidP="006C425B">
      <w:pPr>
        <w:rPr>
          <w:rFonts w:ascii="Arial" w:hAnsi="Arial" w:cs="Arial"/>
        </w:rPr>
      </w:pPr>
      <w:r w:rsidRPr="2D4B32A2">
        <w:rPr>
          <w:rFonts w:ascii="Arial" w:hAnsi="Arial" w:cs="Arial"/>
        </w:rPr>
        <w:t xml:space="preserve">Deputy DSL is </w:t>
      </w:r>
      <w:r w:rsidR="666C6761" w:rsidRPr="2D4B32A2">
        <w:rPr>
          <w:rFonts w:ascii="Arial" w:hAnsi="Arial" w:cs="Arial"/>
        </w:rPr>
        <w:t>Amy Annis (Service Lead)</w:t>
      </w:r>
      <w:r w:rsidR="006C425B" w:rsidRPr="2D4B32A2">
        <w:rPr>
          <w:rFonts w:ascii="Arial" w:hAnsi="Arial" w:cs="Arial"/>
        </w:rPr>
        <w:t xml:space="preserve"> Spectrum Days, Old Coach </w:t>
      </w:r>
      <w:r w:rsidR="00F14650" w:rsidRPr="2D4B32A2">
        <w:rPr>
          <w:rFonts w:ascii="Arial" w:hAnsi="Arial" w:cs="Arial"/>
        </w:rPr>
        <w:t>Road</w:t>
      </w:r>
      <w:r w:rsidR="006C425B" w:rsidRPr="2D4B32A2">
        <w:rPr>
          <w:rFonts w:ascii="Arial" w:hAnsi="Arial" w:cs="Arial"/>
        </w:rPr>
        <w:t>, D</w:t>
      </w:r>
      <w:r w:rsidR="00024674" w:rsidRPr="2D4B32A2">
        <w:rPr>
          <w:rFonts w:ascii="Arial" w:hAnsi="Arial" w:cs="Arial"/>
        </w:rPr>
        <w:t>roi</w:t>
      </w:r>
      <w:r w:rsidR="006C425B" w:rsidRPr="2D4B32A2">
        <w:rPr>
          <w:rFonts w:ascii="Arial" w:hAnsi="Arial" w:cs="Arial"/>
        </w:rPr>
        <w:t xml:space="preserve">twich Spa Worcestershire WR9 8BB 01905 773725 </w:t>
      </w:r>
    </w:p>
    <w:p w14:paraId="06F25363" w14:textId="44D9C205" w:rsidR="6A5C9D1C" w:rsidRDefault="001C44FC" w:rsidP="2D4B32A2">
      <w:pPr>
        <w:rPr>
          <w:rFonts w:ascii="Arial" w:hAnsi="Arial" w:cs="Arial"/>
        </w:rPr>
      </w:pPr>
      <w:hyperlink r:id="rId28">
        <w:r w:rsidR="6A5C9D1C" w:rsidRPr="2D4B32A2">
          <w:rPr>
            <w:rStyle w:val="Hyperlink"/>
            <w:rFonts w:ascii="Arial" w:hAnsi="Arial" w:cs="Arial"/>
          </w:rPr>
          <w:t>Aannis@spectrumdays.co.uk</w:t>
        </w:r>
      </w:hyperlink>
    </w:p>
    <w:p w14:paraId="7552EEEB" w14:textId="6C28BDD7" w:rsidR="2D4B32A2" w:rsidRDefault="2D4B32A2" w:rsidP="2D4B32A2"/>
    <w:p w14:paraId="7EBF2E71" w14:textId="77777777" w:rsidR="008A1A3B" w:rsidRPr="004E58D1" w:rsidRDefault="008A1A3B" w:rsidP="008A1A3B">
      <w:pPr>
        <w:rPr>
          <w:rFonts w:ascii="Arial" w:hAnsi="Arial" w:cs="Arial"/>
        </w:rPr>
      </w:pPr>
      <w:r w:rsidRPr="004E58D1">
        <w:rPr>
          <w:rFonts w:ascii="Arial" w:hAnsi="Arial" w:cs="Arial"/>
        </w:rPr>
        <w:t xml:space="preserve">If you have concerns about </w:t>
      </w:r>
      <w:r w:rsidR="00F14650" w:rsidRPr="004E58D1">
        <w:rPr>
          <w:rFonts w:ascii="Arial" w:hAnsi="Arial" w:cs="Arial"/>
        </w:rPr>
        <w:t>a</w:t>
      </w:r>
      <w:r w:rsidR="004B5610" w:rsidRPr="004E58D1">
        <w:rPr>
          <w:rFonts w:ascii="Arial" w:hAnsi="Arial" w:cs="Arial"/>
        </w:rPr>
        <w:t xml:space="preserve"> </w:t>
      </w:r>
      <w:r w:rsidR="00D00B0C" w:rsidRPr="004E58D1">
        <w:rPr>
          <w:rFonts w:ascii="Arial" w:hAnsi="Arial" w:cs="Arial"/>
        </w:rPr>
        <w:t>children</w:t>
      </w:r>
      <w:r w:rsidR="002C4BBA" w:rsidRPr="004E58D1">
        <w:rPr>
          <w:rFonts w:ascii="Arial" w:hAnsi="Arial" w:cs="Arial"/>
        </w:rPr>
        <w:t>’</w:t>
      </w:r>
      <w:r w:rsidRPr="004E58D1">
        <w:rPr>
          <w:rFonts w:ascii="Arial" w:hAnsi="Arial" w:cs="Arial"/>
        </w:rPr>
        <w:t>s welfare and the situation has not been adequately dealt with, th</w:t>
      </w:r>
      <w:r w:rsidR="0084328F" w:rsidRPr="004E58D1">
        <w:rPr>
          <w:rFonts w:ascii="Arial" w:hAnsi="Arial" w:cs="Arial"/>
        </w:rPr>
        <w:t>rough</w:t>
      </w:r>
      <w:r w:rsidRPr="004E58D1">
        <w:rPr>
          <w:rFonts w:ascii="Arial" w:hAnsi="Arial" w:cs="Arial"/>
        </w:rPr>
        <w:t xml:space="preserve"> the normal supervisory channels, pass on this information as soon as is reasonably possible, directly to the </w:t>
      </w:r>
      <w:r w:rsidR="00C357C9" w:rsidRPr="004E58D1">
        <w:rPr>
          <w:rFonts w:ascii="Arial" w:hAnsi="Arial" w:cs="Arial"/>
        </w:rPr>
        <w:t>DSL</w:t>
      </w:r>
      <w:r w:rsidR="002E425B">
        <w:rPr>
          <w:rFonts w:ascii="Arial" w:hAnsi="Arial" w:cs="Arial"/>
        </w:rPr>
        <w:t>/</w:t>
      </w:r>
      <w:r w:rsidR="002E425B" w:rsidRPr="004E58D1">
        <w:rPr>
          <w:rFonts w:ascii="Arial" w:hAnsi="Arial" w:cs="Arial"/>
        </w:rPr>
        <w:t>Deputy DSL</w:t>
      </w:r>
      <w:r w:rsidR="0084328F" w:rsidRPr="004E58D1">
        <w:rPr>
          <w:rFonts w:ascii="Arial" w:hAnsi="Arial" w:cs="Arial"/>
        </w:rPr>
        <w:t xml:space="preserve"> </w:t>
      </w:r>
      <w:r w:rsidRPr="004E58D1">
        <w:rPr>
          <w:rFonts w:ascii="Arial" w:hAnsi="Arial" w:cs="Arial"/>
        </w:rPr>
        <w:t xml:space="preserve">or </w:t>
      </w:r>
      <w:r w:rsidR="00024674" w:rsidRPr="004E58D1">
        <w:rPr>
          <w:rFonts w:ascii="Arial" w:hAnsi="Arial" w:cs="Arial"/>
        </w:rPr>
        <w:t>Service Manager</w:t>
      </w:r>
      <w:r w:rsidR="0051782E" w:rsidRPr="004E58D1">
        <w:rPr>
          <w:rFonts w:ascii="Arial" w:hAnsi="Arial" w:cs="Arial"/>
        </w:rPr>
        <w:t xml:space="preserve"> </w:t>
      </w:r>
      <w:r w:rsidRPr="004E58D1">
        <w:rPr>
          <w:rFonts w:ascii="Arial" w:hAnsi="Arial" w:cs="Arial"/>
        </w:rPr>
        <w:t xml:space="preserve">if </w:t>
      </w:r>
      <w:r w:rsidR="00C357C9" w:rsidRPr="004E58D1">
        <w:rPr>
          <w:rFonts w:ascii="Arial" w:hAnsi="Arial" w:cs="Arial"/>
        </w:rPr>
        <w:t>DSL</w:t>
      </w:r>
      <w:r w:rsidR="002E425B">
        <w:rPr>
          <w:rFonts w:ascii="Arial" w:hAnsi="Arial" w:cs="Arial"/>
        </w:rPr>
        <w:t>/</w:t>
      </w:r>
      <w:r w:rsidR="002E425B" w:rsidRPr="004E58D1">
        <w:rPr>
          <w:rFonts w:ascii="Arial" w:hAnsi="Arial" w:cs="Arial"/>
        </w:rPr>
        <w:t xml:space="preserve">Deputy DSL </w:t>
      </w:r>
      <w:r w:rsidR="004B5610" w:rsidRPr="004E58D1">
        <w:rPr>
          <w:rFonts w:ascii="Arial" w:hAnsi="Arial" w:cs="Arial"/>
        </w:rPr>
        <w:t xml:space="preserve">is </w:t>
      </w:r>
      <w:r w:rsidRPr="004E58D1">
        <w:rPr>
          <w:rFonts w:ascii="Arial" w:hAnsi="Arial" w:cs="Arial"/>
        </w:rPr>
        <w:t>not available.</w:t>
      </w:r>
    </w:p>
    <w:p w14:paraId="04EC116D" w14:textId="77777777" w:rsidR="008A1A3B" w:rsidRPr="004E58D1" w:rsidRDefault="008A1A3B" w:rsidP="008A1A3B">
      <w:pPr>
        <w:rPr>
          <w:rFonts w:ascii="Arial" w:hAnsi="Arial" w:cs="Arial"/>
        </w:rPr>
      </w:pPr>
    </w:p>
    <w:p w14:paraId="42E69AC7" w14:textId="77777777" w:rsidR="008A1A3B" w:rsidRPr="004E58D1" w:rsidRDefault="008A1A3B" w:rsidP="008A1A3B">
      <w:pPr>
        <w:rPr>
          <w:rFonts w:ascii="Arial" w:hAnsi="Arial" w:cs="Arial"/>
        </w:rPr>
      </w:pPr>
      <w:r w:rsidRPr="004E58D1">
        <w:rPr>
          <w:rFonts w:ascii="Arial" w:hAnsi="Arial" w:cs="Arial"/>
        </w:rPr>
        <w:t xml:space="preserve">The </w:t>
      </w:r>
      <w:r w:rsidR="00C357C9" w:rsidRPr="004E58D1">
        <w:rPr>
          <w:rFonts w:ascii="Arial" w:hAnsi="Arial" w:cs="Arial"/>
        </w:rPr>
        <w:t>DSL</w:t>
      </w:r>
      <w:r w:rsidR="002E425B">
        <w:rPr>
          <w:rFonts w:ascii="Arial" w:hAnsi="Arial" w:cs="Arial"/>
        </w:rPr>
        <w:t>/</w:t>
      </w:r>
      <w:r w:rsidR="002E425B" w:rsidRPr="004E58D1">
        <w:rPr>
          <w:rFonts w:ascii="Arial" w:hAnsi="Arial" w:cs="Arial"/>
        </w:rPr>
        <w:t>Deputy DSL</w:t>
      </w:r>
      <w:r w:rsidR="0084328F" w:rsidRPr="004E58D1">
        <w:rPr>
          <w:rFonts w:ascii="Arial" w:hAnsi="Arial" w:cs="Arial"/>
        </w:rPr>
        <w:t xml:space="preserve"> </w:t>
      </w:r>
      <w:r w:rsidRPr="004E58D1">
        <w:rPr>
          <w:rFonts w:ascii="Arial" w:hAnsi="Arial" w:cs="Arial"/>
        </w:rPr>
        <w:t>has the right to refer the complaint back to management if he/she feels that the management without any c</w:t>
      </w:r>
      <w:r w:rsidR="0084328F" w:rsidRPr="004E58D1">
        <w:rPr>
          <w:rFonts w:ascii="Arial" w:hAnsi="Arial" w:cs="Arial"/>
        </w:rPr>
        <w:t>onflict of interest can more app</w:t>
      </w:r>
      <w:r w:rsidRPr="004E58D1">
        <w:rPr>
          <w:rFonts w:ascii="Arial" w:hAnsi="Arial" w:cs="Arial"/>
        </w:rPr>
        <w:t>r</w:t>
      </w:r>
      <w:r w:rsidR="00F14650" w:rsidRPr="004E58D1">
        <w:rPr>
          <w:rFonts w:ascii="Arial" w:hAnsi="Arial" w:cs="Arial"/>
        </w:rPr>
        <w:t>opr</w:t>
      </w:r>
      <w:r w:rsidRPr="004E58D1">
        <w:rPr>
          <w:rFonts w:ascii="Arial" w:hAnsi="Arial" w:cs="Arial"/>
        </w:rPr>
        <w:t xml:space="preserve">iately investigate the situation. </w:t>
      </w:r>
    </w:p>
    <w:p w14:paraId="1B43FEEE" w14:textId="77777777" w:rsidR="008A1A3B" w:rsidRPr="004E58D1" w:rsidRDefault="008A1A3B" w:rsidP="008A1A3B">
      <w:pPr>
        <w:rPr>
          <w:rFonts w:ascii="Arial" w:hAnsi="Arial" w:cs="Arial"/>
        </w:rPr>
      </w:pPr>
    </w:p>
    <w:p w14:paraId="32A88FBE" w14:textId="77777777" w:rsidR="008A1A3B" w:rsidRPr="004E58D1" w:rsidRDefault="008A1A3B" w:rsidP="008A1A3B">
      <w:pPr>
        <w:outlineLvl w:val="3"/>
        <w:rPr>
          <w:rFonts w:ascii="Arial" w:hAnsi="Arial" w:cs="Arial"/>
        </w:rPr>
      </w:pPr>
      <w:r w:rsidRPr="004E58D1">
        <w:rPr>
          <w:rFonts w:ascii="Arial" w:hAnsi="Arial" w:cs="Arial"/>
        </w:rPr>
        <w:t xml:space="preserve">If </w:t>
      </w:r>
      <w:r w:rsidR="00F14650" w:rsidRPr="004E58D1">
        <w:rPr>
          <w:rFonts w:ascii="Arial" w:hAnsi="Arial" w:cs="Arial"/>
        </w:rPr>
        <w:t xml:space="preserve">a </w:t>
      </w:r>
      <w:r w:rsidR="00695BA7" w:rsidRPr="004E58D1">
        <w:rPr>
          <w:rFonts w:ascii="Arial" w:hAnsi="Arial" w:cs="Arial"/>
        </w:rPr>
        <w:t>child</w:t>
      </w:r>
      <w:r w:rsidR="00F14650" w:rsidRPr="004E58D1">
        <w:rPr>
          <w:rFonts w:ascii="Arial" w:hAnsi="Arial" w:cs="Arial"/>
        </w:rPr>
        <w:t xml:space="preserve"> </w:t>
      </w:r>
      <w:r w:rsidRPr="004E58D1">
        <w:rPr>
          <w:rFonts w:ascii="Arial" w:hAnsi="Arial" w:cs="Arial"/>
        </w:rPr>
        <w:t xml:space="preserve">(or their families, carers) are concerned about possible abuse by a staff </w:t>
      </w:r>
      <w:r w:rsidR="00695BA7" w:rsidRPr="004E58D1">
        <w:rPr>
          <w:rFonts w:ascii="Arial" w:hAnsi="Arial" w:cs="Arial"/>
        </w:rPr>
        <w:t>child</w:t>
      </w:r>
      <w:r w:rsidRPr="004E58D1">
        <w:rPr>
          <w:rFonts w:ascii="Arial" w:hAnsi="Arial" w:cs="Arial"/>
        </w:rPr>
        <w:t xml:space="preserve"> or volunteer, in the first instance, they can talk to a </w:t>
      </w:r>
      <w:r w:rsidR="00695BA7" w:rsidRPr="004E58D1">
        <w:rPr>
          <w:rFonts w:ascii="Arial" w:hAnsi="Arial" w:cs="Arial"/>
        </w:rPr>
        <w:t>child</w:t>
      </w:r>
      <w:r w:rsidRPr="004E58D1">
        <w:rPr>
          <w:rFonts w:ascii="Arial" w:hAnsi="Arial" w:cs="Arial"/>
        </w:rPr>
        <w:t xml:space="preserve"> of staff they feel most comfortable with or they </w:t>
      </w:r>
      <w:r w:rsidR="00C210CB" w:rsidRPr="004E58D1">
        <w:rPr>
          <w:rFonts w:ascii="Arial" w:hAnsi="Arial" w:cs="Arial"/>
        </w:rPr>
        <w:t>can contact the Service Manager/</w:t>
      </w:r>
      <w:r w:rsidR="00C357C9" w:rsidRPr="004E58D1">
        <w:rPr>
          <w:rFonts w:ascii="Arial" w:hAnsi="Arial" w:cs="Arial"/>
        </w:rPr>
        <w:t>DSL</w:t>
      </w:r>
      <w:r w:rsidR="002E425B">
        <w:rPr>
          <w:rFonts w:ascii="Arial" w:hAnsi="Arial" w:cs="Arial"/>
        </w:rPr>
        <w:t>/</w:t>
      </w:r>
      <w:r w:rsidR="002E425B" w:rsidRPr="004E58D1">
        <w:rPr>
          <w:rFonts w:ascii="Arial" w:hAnsi="Arial" w:cs="Arial"/>
        </w:rPr>
        <w:t>Deputy DSL</w:t>
      </w:r>
      <w:r w:rsidR="0084328F" w:rsidRPr="004E58D1">
        <w:rPr>
          <w:rFonts w:ascii="Arial" w:hAnsi="Arial" w:cs="Arial"/>
        </w:rPr>
        <w:t xml:space="preserve"> </w:t>
      </w:r>
      <w:r w:rsidRPr="004E58D1">
        <w:rPr>
          <w:rFonts w:ascii="Arial" w:hAnsi="Arial" w:cs="Arial"/>
        </w:rPr>
        <w:t>directly. They will be reassured that the complaint will be investigated fully and if necessary the whistleblowing policy will be instigated.</w:t>
      </w:r>
    </w:p>
    <w:p w14:paraId="68063CD1" w14:textId="77777777" w:rsidR="00E3245E" w:rsidRPr="004E58D1" w:rsidRDefault="00E3245E" w:rsidP="00511D30">
      <w:pPr>
        <w:widowControl/>
        <w:overflowPunct/>
        <w:autoSpaceDE/>
        <w:autoSpaceDN/>
        <w:adjustRightInd/>
        <w:jc w:val="both"/>
        <w:rPr>
          <w:rFonts w:ascii="Arial" w:hAnsi="Arial" w:cs="Arial"/>
          <w:b/>
        </w:rPr>
      </w:pPr>
    </w:p>
    <w:p w14:paraId="7D1AE72F" w14:textId="77777777" w:rsidR="004B5610" w:rsidRPr="004E58D1" w:rsidRDefault="004B5610" w:rsidP="004B5610">
      <w:pPr>
        <w:rPr>
          <w:rFonts w:ascii="Arial" w:hAnsi="Arial" w:cs="Arial"/>
        </w:rPr>
      </w:pPr>
      <w:r w:rsidRPr="004E58D1">
        <w:rPr>
          <w:rFonts w:ascii="Arial" w:hAnsi="Arial" w:cs="Arial"/>
        </w:rPr>
        <w:t xml:space="preserve">If you </w:t>
      </w:r>
      <w:r w:rsidR="00F46E9D" w:rsidRPr="004E58D1">
        <w:rPr>
          <w:rFonts w:ascii="Arial" w:hAnsi="Arial" w:cs="Arial"/>
        </w:rPr>
        <w:t xml:space="preserve">have been unable to consult with your </w:t>
      </w:r>
      <w:r w:rsidR="0084328F" w:rsidRPr="004E58D1">
        <w:rPr>
          <w:rFonts w:ascii="Arial" w:hAnsi="Arial" w:cs="Arial"/>
        </w:rPr>
        <w:t>Team Leader</w:t>
      </w:r>
      <w:r w:rsidR="00F46E9D" w:rsidRPr="004E58D1">
        <w:rPr>
          <w:rFonts w:ascii="Arial" w:hAnsi="Arial" w:cs="Arial"/>
        </w:rPr>
        <w:t xml:space="preserve">, or </w:t>
      </w:r>
      <w:r w:rsidR="00C357C9" w:rsidRPr="004E58D1">
        <w:rPr>
          <w:rFonts w:ascii="Arial" w:hAnsi="Arial" w:cs="Arial"/>
        </w:rPr>
        <w:t>DSL</w:t>
      </w:r>
      <w:r w:rsidR="002E425B">
        <w:rPr>
          <w:rFonts w:ascii="Arial" w:hAnsi="Arial" w:cs="Arial"/>
        </w:rPr>
        <w:t>/</w:t>
      </w:r>
      <w:r w:rsidR="002E425B" w:rsidRPr="004E58D1">
        <w:rPr>
          <w:rFonts w:ascii="Arial" w:hAnsi="Arial" w:cs="Arial"/>
        </w:rPr>
        <w:t>Deputy DSL</w:t>
      </w:r>
      <w:r w:rsidR="0084328F" w:rsidRPr="004E58D1">
        <w:rPr>
          <w:rFonts w:ascii="Arial" w:hAnsi="Arial" w:cs="Arial"/>
        </w:rPr>
        <w:t xml:space="preserve"> </w:t>
      </w:r>
      <w:r w:rsidR="00F46E9D" w:rsidRPr="004E58D1">
        <w:rPr>
          <w:rFonts w:ascii="Arial" w:hAnsi="Arial" w:cs="Arial"/>
        </w:rPr>
        <w:t xml:space="preserve">and </w:t>
      </w:r>
      <w:r w:rsidRPr="004E58D1">
        <w:rPr>
          <w:rFonts w:ascii="Arial" w:hAnsi="Arial" w:cs="Arial"/>
        </w:rPr>
        <w:t xml:space="preserve">need advice and guidance regarding the potential abuse of a vulnerable </w:t>
      </w:r>
      <w:r w:rsidR="00695BA7" w:rsidRPr="004E58D1">
        <w:rPr>
          <w:rFonts w:ascii="Arial" w:hAnsi="Arial" w:cs="Arial"/>
        </w:rPr>
        <w:t>child</w:t>
      </w:r>
      <w:r w:rsidRPr="004E58D1">
        <w:rPr>
          <w:rFonts w:ascii="Arial" w:hAnsi="Arial" w:cs="Arial"/>
        </w:rPr>
        <w:t xml:space="preserve">, you can contact Worcestershire's Access Centre on </w:t>
      </w:r>
      <w:r w:rsidRPr="004E58D1">
        <w:rPr>
          <w:rFonts w:ascii="Arial" w:hAnsi="Arial" w:cs="Arial"/>
          <w:bCs/>
        </w:rPr>
        <w:t>0845 607 2000</w:t>
      </w:r>
      <w:r w:rsidRPr="004E58D1">
        <w:rPr>
          <w:rFonts w:ascii="Arial" w:hAnsi="Arial" w:cs="Arial"/>
        </w:rPr>
        <w:t>.</w:t>
      </w:r>
    </w:p>
    <w:p w14:paraId="6D219307" w14:textId="77777777" w:rsidR="00E3245E" w:rsidRPr="004E58D1" w:rsidRDefault="00E3245E" w:rsidP="00511D30">
      <w:pPr>
        <w:widowControl/>
        <w:overflowPunct/>
        <w:autoSpaceDE/>
        <w:autoSpaceDN/>
        <w:adjustRightInd/>
        <w:jc w:val="both"/>
        <w:rPr>
          <w:rFonts w:ascii="Arial" w:hAnsi="Arial" w:cs="Arial"/>
          <w:b/>
        </w:rPr>
      </w:pPr>
    </w:p>
    <w:p w14:paraId="74A024C7" w14:textId="77777777" w:rsidR="005A72DC" w:rsidRPr="004E58D1" w:rsidRDefault="009D0FFD" w:rsidP="00511D30">
      <w:pPr>
        <w:widowControl/>
        <w:overflowPunct/>
        <w:autoSpaceDE/>
        <w:autoSpaceDN/>
        <w:adjustRightInd/>
        <w:jc w:val="both"/>
        <w:rPr>
          <w:rFonts w:ascii="Arial" w:hAnsi="Arial" w:cs="Arial"/>
          <w:b/>
        </w:rPr>
      </w:pPr>
      <w:r w:rsidRPr="007E7281">
        <w:rPr>
          <w:rFonts w:ascii="Arial" w:hAnsi="Arial" w:cs="Arial"/>
          <w:b/>
        </w:rPr>
        <w:t>Procedure to be f</w:t>
      </w:r>
      <w:r w:rsidRPr="004E58D1">
        <w:rPr>
          <w:rFonts w:ascii="Arial" w:hAnsi="Arial" w:cs="Arial"/>
          <w:b/>
        </w:rPr>
        <w:t>ollowed if an allegation against an adult in the setting is received</w:t>
      </w:r>
      <w:r w:rsidR="005A72DC" w:rsidRPr="004E58D1">
        <w:rPr>
          <w:rFonts w:ascii="Arial" w:hAnsi="Arial" w:cs="Arial"/>
          <w:b/>
        </w:rPr>
        <w:t xml:space="preserve">. </w:t>
      </w:r>
    </w:p>
    <w:p w14:paraId="7624BAFC" w14:textId="77777777" w:rsidR="005A72DC" w:rsidRPr="004E58D1" w:rsidRDefault="005A72DC" w:rsidP="00511D30">
      <w:pPr>
        <w:widowControl/>
        <w:overflowPunct/>
        <w:autoSpaceDE/>
        <w:autoSpaceDN/>
        <w:adjustRightInd/>
        <w:jc w:val="both"/>
        <w:rPr>
          <w:rFonts w:ascii="Arial" w:hAnsi="Arial" w:cs="Arial"/>
        </w:rPr>
      </w:pPr>
    </w:p>
    <w:p w14:paraId="4CDC072A" w14:textId="77777777" w:rsidR="005A72DC" w:rsidRPr="004E58D1" w:rsidRDefault="005A72DC" w:rsidP="00511D30">
      <w:pPr>
        <w:widowControl/>
        <w:overflowPunct/>
        <w:autoSpaceDE/>
        <w:autoSpaceDN/>
        <w:adjustRightInd/>
        <w:jc w:val="both"/>
        <w:rPr>
          <w:rFonts w:ascii="Arial" w:hAnsi="Arial" w:cs="Arial"/>
          <w:b/>
        </w:rPr>
      </w:pPr>
      <w:r w:rsidRPr="004E58D1">
        <w:rPr>
          <w:rFonts w:ascii="Arial" w:hAnsi="Arial" w:cs="Arial"/>
          <w:b/>
        </w:rPr>
        <w:t>Staff must</w:t>
      </w:r>
      <w:r w:rsidR="009D0FFD" w:rsidRPr="004E58D1">
        <w:rPr>
          <w:rFonts w:ascii="Arial" w:hAnsi="Arial" w:cs="Arial"/>
          <w:b/>
        </w:rPr>
        <w:t xml:space="preserve"> always follow the advice of the Access Centre or other statutory body </w:t>
      </w:r>
    </w:p>
    <w:p w14:paraId="3A5798BB" w14:textId="77777777" w:rsidR="005A72DC" w:rsidRPr="004E58D1" w:rsidRDefault="005A72DC" w:rsidP="00511D30">
      <w:pPr>
        <w:widowControl/>
        <w:overflowPunct/>
        <w:autoSpaceDE/>
        <w:autoSpaceDN/>
        <w:adjustRightInd/>
        <w:jc w:val="both"/>
        <w:rPr>
          <w:rFonts w:ascii="Arial" w:hAnsi="Arial" w:cs="Arial"/>
        </w:rPr>
      </w:pPr>
    </w:p>
    <w:p w14:paraId="4C3E2B69" w14:textId="77777777" w:rsidR="005A72DC" w:rsidRPr="004E58D1" w:rsidRDefault="009D0FFD" w:rsidP="00511D30">
      <w:pPr>
        <w:widowControl/>
        <w:overflowPunct/>
        <w:autoSpaceDE/>
        <w:autoSpaceDN/>
        <w:adjustRightInd/>
        <w:jc w:val="both"/>
        <w:rPr>
          <w:rFonts w:ascii="Arial" w:hAnsi="Arial" w:cs="Arial"/>
        </w:rPr>
      </w:pPr>
      <w:r w:rsidRPr="004E58D1">
        <w:rPr>
          <w:rFonts w:ascii="Arial" w:hAnsi="Arial" w:cs="Arial"/>
        </w:rPr>
        <w:t xml:space="preserve">When a safeguarding concern involves the behaviour of someone living working or looking after children on the premises, whether the allegations relate to harm or abuse committed on the premises or elsewhere this is the provider's responsibility (EYFS 2014, s 3.8), and they must inform Ofsted. </w:t>
      </w:r>
    </w:p>
    <w:p w14:paraId="5651455C"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An allegation may be made by a parent/carer, an adult in the setting or from an outside agency, and may be verbal or written but should be treated with equal concern </w:t>
      </w:r>
    </w:p>
    <w:p w14:paraId="0AC29DFC"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b/>
        </w:rPr>
      </w:pPr>
      <w:r w:rsidRPr="004E58D1">
        <w:rPr>
          <w:rFonts w:ascii="Arial" w:hAnsi="Arial" w:cs="Arial"/>
        </w:rPr>
        <w:t xml:space="preserve">Confirmation of the allegation in writing will be sought from the person making the allegation, </w:t>
      </w:r>
      <w:r w:rsidRPr="004E58D1">
        <w:rPr>
          <w:rFonts w:ascii="Arial" w:hAnsi="Arial" w:cs="Arial"/>
          <w:b/>
        </w:rPr>
        <w:t xml:space="preserve">but action should not be delayed whilst awaiting written confirmation </w:t>
      </w:r>
    </w:p>
    <w:p w14:paraId="568902C2"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The allegation will be recorded confidentially and stored securely </w:t>
      </w:r>
    </w:p>
    <w:p w14:paraId="7B2C48AA"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recipient of the allegation will immediately inform 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and 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will advise the Access Centre immediately and</w:t>
      </w:r>
      <w:r w:rsidR="00A034EF">
        <w:rPr>
          <w:rFonts w:ascii="Arial" w:hAnsi="Arial" w:cs="Arial"/>
        </w:rPr>
        <w:t xml:space="preserve"> Ofsted</w:t>
      </w:r>
      <w:r w:rsidRPr="004E58D1">
        <w:rPr>
          <w:rFonts w:ascii="Arial" w:hAnsi="Arial" w:cs="Arial"/>
        </w:rPr>
        <w:t xml:space="preserve"> within 14 days. </w:t>
      </w:r>
      <w:r w:rsidRPr="004E58D1">
        <w:rPr>
          <w:rFonts w:ascii="Symbol" w:eastAsia="Symbol" w:hAnsi="Symbol" w:cs="Symbol"/>
        </w:rPr>
        <w:t>·</w:t>
      </w:r>
    </w:p>
    <w:p w14:paraId="00C9916F"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A034EF">
        <w:rPr>
          <w:rFonts w:ascii="Arial" w:hAnsi="Arial" w:cs="Arial"/>
        </w:rPr>
        <w:t>A note</w:t>
      </w:r>
      <w:r w:rsidRPr="004E58D1">
        <w:rPr>
          <w:rFonts w:ascii="Arial" w:hAnsi="Arial" w:cs="Arial"/>
        </w:rPr>
        <w:t xml:space="preserve"> will be made of any actions advised by Children's Services Access Centre or by Ofsted (or childminder agency) and of the date and time they are implemented </w:t>
      </w:r>
    </w:p>
    <w:p w14:paraId="4FBC5192" w14:textId="39079F34"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2D4B32A2">
        <w:rPr>
          <w:rFonts w:ascii="Arial" w:hAnsi="Arial" w:cs="Arial"/>
        </w:rPr>
        <w:t xml:space="preserve">If necessary, the Access Centre will discuss the allegation with the Local Authority Designated Officer (LADO). If the allegation meets the threshold criteria for an independent </w:t>
      </w:r>
      <w:r w:rsidR="47F80DD3" w:rsidRPr="2D4B32A2">
        <w:rPr>
          <w:rFonts w:ascii="Arial" w:hAnsi="Arial" w:cs="Arial"/>
        </w:rPr>
        <w:t>investigation,</w:t>
      </w:r>
      <w:r w:rsidRPr="2D4B32A2">
        <w:rPr>
          <w:rFonts w:ascii="Arial" w:hAnsi="Arial" w:cs="Arial"/>
        </w:rPr>
        <w:t xml:space="preserve"> then the LADO will convene a LADO Position of Trust meeting </w:t>
      </w:r>
    </w:p>
    <w:p w14:paraId="0CA57033"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A risk assessment will be carried out as to whether the person involved should be suspended pending the outcome of the LADO Position of Trust meeting. This meeting will determine whether enquiries and assessments by Social Care Services are required, whether a police investigation is required, and whether there are implications regarding the alleged perpetrator's suitability to work with/have access to children at the setting N.B. If an allegation is made directly to the police or Children’s Services the Childminder may be unaware of the allegation until informed of the LADO Position of Trust meeting. If as a result of the LADO Position of Trust meeting Children’s Services Social Care and/or the police decide to carry out an investigation, suspension of the alleged perpetrator will be reconsidered. A risk assessment will be carried out to determine whether the alleged perpetrator should be suspended during the investigation. This may result in the closure of the setting </w:t>
      </w:r>
    </w:p>
    <w:p w14:paraId="07573798"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lastRenderedPageBreak/>
        <w:t>The DSL will follow the advice of the Access Centre</w:t>
      </w:r>
    </w:p>
    <w:p w14:paraId="31A7FE68"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allegation will be handled in confidence, and not discussed with others, including the person involved, unless advised to do so by the Access Centre</w:t>
      </w:r>
    </w:p>
    <w:p w14:paraId="2C3C4F81"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If an allegation is contained within a wider, more general complaint, the complaint will be handled following the setting's usual complaints procedure but with care to keep the detail of the allegation itself confidential </w:t>
      </w:r>
    </w:p>
    <w:p w14:paraId="4177BD0E" w14:textId="6D0059F9"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2D4B32A2">
        <w:rPr>
          <w:rFonts w:ascii="Arial" w:hAnsi="Arial" w:cs="Arial"/>
        </w:rPr>
        <w:t>The DSL</w:t>
      </w:r>
      <w:r w:rsidR="002E425B" w:rsidRPr="2D4B32A2">
        <w:rPr>
          <w:rFonts w:ascii="Arial" w:hAnsi="Arial" w:cs="Arial"/>
        </w:rPr>
        <w:t>/Deputy DSL</w:t>
      </w:r>
      <w:r w:rsidRPr="2D4B32A2">
        <w:rPr>
          <w:rFonts w:ascii="Arial" w:hAnsi="Arial" w:cs="Arial"/>
        </w:rPr>
        <w:t xml:space="preserve"> may need to provide information to support the possible investigation by Social Care or the Police </w:t>
      </w:r>
      <w:r w:rsidR="1497B2F5" w:rsidRPr="2D4B32A2">
        <w:rPr>
          <w:rFonts w:ascii="Arial" w:hAnsi="Arial" w:cs="Arial"/>
        </w:rPr>
        <w:t>e.g.,</w:t>
      </w:r>
      <w:r w:rsidRPr="2D4B32A2">
        <w:rPr>
          <w:rFonts w:ascii="Arial" w:hAnsi="Arial" w:cs="Arial"/>
        </w:rPr>
        <w:t xml:space="preserve"> registers, staff rotas </w:t>
      </w:r>
    </w:p>
    <w:p w14:paraId="7B5272B2" w14:textId="52D4B7CD" w:rsidR="009D0FFD" w:rsidRPr="004E58D1" w:rsidRDefault="657260C6" w:rsidP="657260C6">
      <w:pPr>
        <w:pStyle w:val="ListParagraph"/>
        <w:widowControl/>
        <w:numPr>
          <w:ilvl w:val="0"/>
          <w:numId w:val="3"/>
        </w:numPr>
        <w:overflowPunct/>
        <w:autoSpaceDE/>
        <w:autoSpaceDN/>
        <w:adjustRightInd/>
        <w:jc w:val="both"/>
        <w:rPr>
          <w:rFonts w:ascii="Arial" w:eastAsia="Arial" w:hAnsi="Arial" w:cs="Arial"/>
        </w:rPr>
      </w:pPr>
      <w:r w:rsidRPr="657260C6">
        <w:rPr>
          <w:rFonts w:ascii="Arial" w:eastAsia="Arial" w:hAnsi="Arial" w:cs="Arial"/>
        </w:rPr>
        <w:t xml:space="preserve">Parents/carers will be informed of any allegation involving their child unless by doing so this could put the child  in further danger </w:t>
      </w:r>
    </w:p>
    <w:p w14:paraId="472EB073"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will make alternative staffing arrangements, if necessary, to ensure staffing ratios are met and inform parents/carers about any changes to staff deployment </w:t>
      </w:r>
    </w:p>
    <w:p w14:paraId="1DF2710B"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If no further action is recommended by the Access Centre or </w:t>
      </w:r>
      <w:r w:rsidR="00A034EF">
        <w:rPr>
          <w:rFonts w:ascii="Arial" w:hAnsi="Arial" w:cs="Arial"/>
        </w:rPr>
        <w:t>LADO Position of Trust meeting the DSL</w:t>
      </w:r>
      <w:r w:rsidR="002E425B">
        <w:rPr>
          <w:rFonts w:ascii="Arial" w:hAnsi="Arial" w:cs="Arial"/>
        </w:rPr>
        <w:t>/</w:t>
      </w:r>
      <w:r w:rsidR="002E425B" w:rsidRPr="004E58D1">
        <w:rPr>
          <w:rFonts w:ascii="Arial" w:hAnsi="Arial" w:cs="Arial"/>
        </w:rPr>
        <w:t>Deputy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may still proceed with disciplinary procedures </w:t>
      </w:r>
    </w:p>
    <w:p w14:paraId="540A7AF8"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If 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has concerns about the suitability of the member of staff to continue to work with children there is a statutory duty to refer to the Disclosure and Barring Service (DBS) </w:t>
      </w:r>
    </w:p>
    <w:p w14:paraId="510DA7BC"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In all cases where an allega</w:t>
      </w:r>
      <w:r w:rsidR="00A034EF">
        <w:rPr>
          <w:rFonts w:ascii="Arial" w:hAnsi="Arial" w:cs="Arial"/>
        </w:rPr>
        <w:t>tion against a person is made, 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will review all policies and procedure and address identified training/supervision needs </w:t>
      </w:r>
    </w:p>
    <w:p w14:paraId="4392D754" w14:textId="77777777" w:rsidR="009D0FFD" w:rsidRPr="004E58D1" w:rsidRDefault="009D0FFD"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Records of allegations will be retained until the alleged perpetrator reaches normal retirement age, or for 10 years if that is longer.</w:t>
      </w:r>
    </w:p>
    <w:p w14:paraId="75D6C574" w14:textId="77777777" w:rsidR="009D0FFD" w:rsidRPr="004E58D1" w:rsidRDefault="009D0FFD" w:rsidP="00C210CB">
      <w:pPr>
        <w:widowControl/>
        <w:overflowPunct/>
        <w:autoSpaceDE/>
        <w:autoSpaceDN/>
        <w:adjustRightInd/>
        <w:jc w:val="both"/>
        <w:rPr>
          <w:rFonts w:ascii="Arial" w:hAnsi="Arial" w:cs="Arial"/>
          <w:b/>
        </w:rPr>
      </w:pPr>
    </w:p>
    <w:p w14:paraId="5717C438" w14:textId="77777777" w:rsidR="005A72DC" w:rsidRPr="00A034EF" w:rsidRDefault="005A72DC" w:rsidP="00A034EF">
      <w:pPr>
        <w:pStyle w:val="ListParagraph"/>
        <w:widowControl/>
        <w:numPr>
          <w:ilvl w:val="0"/>
          <w:numId w:val="3"/>
        </w:numPr>
        <w:overflowPunct/>
        <w:autoSpaceDE/>
        <w:autoSpaceDN/>
        <w:adjustRightInd/>
        <w:jc w:val="both"/>
        <w:rPr>
          <w:rFonts w:ascii="Arial" w:hAnsi="Arial" w:cs="Arial"/>
          <w:b/>
        </w:rPr>
      </w:pPr>
      <w:r w:rsidRPr="00A034EF">
        <w:rPr>
          <w:rFonts w:ascii="Arial" w:hAnsi="Arial" w:cs="Arial"/>
          <w:b/>
        </w:rPr>
        <w:t>Positive Physical Intervention</w:t>
      </w:r>
    </w:p>
    <w:p w14:paraId="2FDAFF96" w14:textId="77777777" w:rsidR="005A72DC" w:rsidRPr="004E58D1" w:rsidRDefault="005A72DC" w:rsidP="00C210CB">
      <w:pPr>
        <w:widowControl/>
        <w:overflowPunct/>
        <w:autoSpaceDE/>
        <w:autoSpaceDN/>
        <w:adjustRightInd/>
        <w:jc w:val="both"/>
        <w:rPr>
          <w:rFonts w:ascii="Arial" w:hAnsi="Arial" w:cs="Arial"/>
        </w:rPr>
      </w:pPr>
    </w:p>
    <w:p w14:paraId="1C489CFE" w14:textId="77777777" w:rsidR="005A72DC" w:rsidRPr="004E58D1" w:rsidRDefault="005A72DC"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Staff must only ever use physical intervention as a last resort, and that at all times it must be the minimal force necessary to prevent injury or damage to property. </w:t>
      </w:r>
    </w:p>
    <w:p w14:paraId="241E33BB" w14:textId="77777777" w:rsidR="005A72DC" w:rsidRPr="004E58D1" w:rsidRDefault="005A72DC" w:rsidP="00A034EF">
      <w:pPr>
        <w:pStyle w:val="ListParagraph"/>
        <w:widowControl/>
        <w:numPr>
          <w:ilvl w:val="0"/>
          <w:numId w:val="3"/>
        </w:numPr>
        <w:overflowPunct/>
        <w:autoSpaceDE/>
        <w:autoSpaceDN/>
        <w:adjustRightInd/>
        <w:jc w:val="both"/>
        <w:rPr>
          <w:rFonts w:ascii="Arial" w:hAnsi="Arial" w:cs="Arial"/>
        </w:rPr>
      </w:pPr>
      <w:r w:rsidRPr="004E58D1">
        <w:rPr>
          <w:rFonts w:ascii="Arial" w:hAnsi="Arial" w:cs="Arial"/>
        </w:rPr>
        <w:t xml:space="preserve">Physical intervention of a nature that causes injury or distress to a child may be considered under management of allegations or disciplinary procedures. </w:t>
      </w:r>
    </w:p>
    <w:p w14:paraId="404E9EE4" w14:textId="77777777" w:rsidR="005A72DC" w:rsidRPr="004E58D1" w:rsidRDefault="005A72DC" w:rsidP="00A034EF">
      <w:pPr>
        <w:pStyle w:val="ListParagraph"/>
        <w:widowControl/>
        <w:numPr>
          <w:ilvl w:val="0"/>
          <w:numId w:val="3"/>
        </w:numPr>
        <w:overflowPunct/>
        <w:autoSpaceDE/>
        <w:autoSpaceDN/>
        <w:adjustRightInd/>
        <w:jc w:val="both"/>
        <w:rPr>
          <w:rFonts w:ascii="Arial" w:hAnsi="Arial" w:cs="Arial"/>
          <w:b/>
        </w:rPr>
      </w:pPr>
      <w:r w:rsidRPr="004E58D1">
        <w:rPr>
          <w:rFonts w:ascii="Arial" w:hAnsi="Arial" w:cs="Arial"/>
        </w:rPr>
        <w:t>Touch is appropriate in the context of working with children in the setting have been given safe working practice guidance to ensure they are clear about their professional boundaries.</w:t>
      </w:r>
    </w:p>
    <w:p w14:paraId="1FF4ED76" w14:textId="77777777" w:rsidR="007E7281" w:rsidRDefault="007E7281" w:rsidP="00C210CB">
      <w:pPr>
        <w:widowControl/>
        <w:overflowPunct/>
        <w:autoSpaceDE/>
        <w:autoSpaceDN/>
        <w:adjustRightInd/>
        <w:jc w:val="both"/>
        <w:rPr>
          <w:rFonts w:ascii="Arial" w:hAnsi="Arial" w:cs="Arial"/>
        </w:rPr>
      </w:pPr>
    </w:p>
    <w:p w14:paraId="21CBBE69" w14:textId="77777777" w:rsidR="007E7281" w:rsidRPr="007E7281" w:rsidRDefault="007E7281" w:rsidP="00C210CB">
      <w:pPr>
        <w:widowControl/>
        <w:overflowPunct/>
        <w:autoSpaceDE/>
        <w:autoSpaceDN/>
        <w:adjustRightInd/>
        <w:jc w:val="both"/>
        <w:rPr>
          <w:rFonts w:ascii="Arial" w:hAnsi="Arial" w:cs="Arial"/>
          <w:b/>
        </w:rPr>
      </w:pPr>
      <w:r w:rsidRPr="007E7281">
        <w:rPr>
          <w:rFonts w:ascii="Arial" w:hAnsi="Arial" w:cs="Arial"/>
          <w:b/>
        </w:rPr>
        <w:t xml:space="preserve">E-safety </w:t>
      </w:r>
    </w:p>
    <w:p w14:paraId="6F214435" w14:textId="77777777" w:rsidR="007E7281" w:rsidRDefault="007E7281" w:rsidP="00C210CB">
      <w:pPr>
        <w:widowControl/>
        <w:overflowPunct/>
        <w:autoSpaceDE/>
        <w:autoSpaceDN/>
        <w:adjustRightInd/>
        <w:jc w:val="both"/>
        <w:rPr>
          <w:rFonts w:ascii="Arial" w:hAnsi="Arial" w:cs="Arial"/>
        </w:rPr>
      </w:pPr>
      <w:r>
        <w:rPr>
          <w:rFonts w:ascii="Arial" w:hAnsi="Arial" w:cs="Arial"/>
        </w:rPr>
        <w:t>Staff recognise their</w:t>
      </w:r>
      <w:r w:rsidRPr="007E7281">
        <w:rPr>
          <w:rFonts w:ascii="Arial" w:hAnsi="Arial" w:cs="Arial"/>
        </w:rPr>
        <w:t xml:space="preserve"> responsibil</w:t>
      </w:r>
      <w:r>
        <w:rPr>
          <w:rFonts w:ascii="Arial" w:hAnsi="Arial" w:cs="Arial"/>
        </w:rPr>
        <w:t>ity to keep children</w:t>
      </w:r>
      <w:r w:rsidRPr="007E7281">
        <w:rPr>
          <w:rFonts w:ascii="Arial" w:hAnsi="Arial" w:cs="Arial"/>
        </w:rPr>
        <w:t xml:space="preserve"> both safe and legal when using the internet and related technologies. </w:t>
      </w:r>
    </w:p>
    <w:p w14:paraId="08DE32B8" w14:textId="77777777" w:rsidR="007E7281" w:rsidRPr="007E7281" w:rsidRDefault="007E7281" w:rsidP="00C210CB">
      <w:pPr>
        <w:widowControl/>
        <w:overflowPunct/>
        <w:autoSpaceDE/>
        <w:autoSpaceDN/>
        <w:adjustRightInd/>
        <w:jc w:val="both"/>
        <w:rPr>
          <w:rFonts w:ascii="Arial" w:hAnsi="Arial" w:cs="Arial"/>
          <w:b/>
        </w:rPr>
      </w:pPr>
    </w:p>
    <w:p w14:paraId="7B327A42" w14:textId="77777777" w:rsidR="007E7281" w:rsidRPr="007E7281" w:rsidRDefault="007E7281" w:rsidP="00C210CB">
      <w:pPr>
        <w:widowControl/>
        <w:overflowPunct/>
        <w:autoSpaceDE/>
        <w:autoSpaceDN/>
        <w:adjustRightInd/>
        <w:jc w:val="both"/>
        <w:rPr>
          <w:rFonts w:ascii="Arial" w:hAnsi="Arial" w:cs="Arial"/>
          <w:b/>
        </w:rPr>
      </w:pPr>
      <w:r w:rsidRPr="007E7281">
        <w:rPr>
          <w:rFonts w:ascii="Arial" w:hAnsi="Arial" w:cs="Arial"/>
          <w:b/>
        </w:rPr>
        <w:t xml:space="preserve">Mobile phones, cameras and the use of images </w:t>
      </w:r>
    </w:p>
    <w:p w14:paraId="4844569D" w14:textId="77777777" w:rsidR="007E7281" w:rsidRDefault="007E7281" w:rsidP="00C210CB">
      <w:pPr>
        <w:widowControl/>
        <w:overflowPunct/>
        <w:autoSpaceDE/>
        <w:autoSpaceDN/>
        <w:adjustRightInd/>
        <w:jc w:val="both"/>
        <w:rPr>
          <w:rFonts w:ascii="Arial" w:hAnsi="Arial" w:cs="Arial"/>
        </w:rPr>
      </w:pPr>
    </w:p>
    <w:p w14:paraId="2D85B711" w14:textId="77777777" w:rsidR="007E7281" w:rsidRDefault="007E7281" w:rsidP="00C210CB">
      <w:pPr>
        <w:widowControl/>
        <w:overflowPunct/>
        <w:autoSpaceDE/>
        <w:autoSpaceDN/>
        <w:adjustRightInd/>
        <w:jc w:val="both"/>
        <w:rPr>
          <w:rFonts w:ascii="Arial" w:hAnsi="Arial" w:cs="Arial"/>
        </w:rPr>
      </w:pPr>
      <w:r w:rsidRPr="007E7281">
        <w:rPr>
          <w:rFonts w:ascii="Arial" w:hAnsi="Arial" w:cs="Arial"/>
        </w:rPr>
        <w:t xml:space="preserve">Photographs of children may be taken in the interests of recording development and significant events, and cameras are provided by the setting for this. These photographs </w:t>
      </w:r>
      <w:r>
        <w:rPr>
          <w:rFonts w:ascii="Arial" w:hAnsi="Arial" w:cs="Arial"/>
        </w:rPr>
        <w:t>will remain in the setting or</w:t>
      </w:r>
      <w:r w:rsidRPr="007E7281">
        <w:rPr>
          <w:rFonts w:ascii="Arial" w:hAnsi="Arial" w:cs="Arial"/>
        </w:rPr>
        <w:t xml:space="preserve"> p</w:t>
      </w:r>
      <w:r>
        <w:rPr>
          <w:rFonts w:ascii="Arial" w:hAnsi="Arial" w:cs="Arial"/>
        </w:rPr>
        <w:t>assed on to parents and carers.</w:t>
      </w:r>
    </w:p>
    <w:p w14:paraId="28C813DB" w14:textId="77777777" w:rsidR="007E7281" w:rsidRDefault="007E7281" w:rsidP="00C210CB">
      <w:pPr>
        <w:widowControl/>
        <w:overflowPunct/>
        <w:autoSpaceDE/>
        <w:autoSpaceDN/>
        <w:adjustRightInd/>
        <w:jc w:val="both"/>
        <w:rPr>
          <w:rFonts w:ascii="Arial" w:hAnsi="Arial" w:cs="Arial"/>
        </w:rPr>
      </w:pPr>
    </w:p>
    <w:p w14:paraId="1C5E2CAA" w14:textId="77777777" w:rsidR="007E7281" w:rsidRDefault="007E7281" w:rsidP="00C210CB">
      <w:pPr>
        <w:widowControl/>
        <w:overflowPunct/>
        <w:autoSpaceDE/>
        <w:autoSpaceDN/>
        <w:adjustRightInd/>
        <w:jc w:val="both"/>
        <w:rPr>
          <w:rFonts w:ascii="Arial" w:hAnsi="Arial" w:cs="Arial"/>
        </w:rPr>
      </w:pPr>
      <w:r w:rsidRPr="007E7281">
        <w:rPr>
          <w:rFonts w:ascii="Arial" w:hAnsi="Arial" w:cs="Arial"/>
        </w:rPr>
        <w:t xml:space="preserve">Other adults in the setting are asked to use the setting number as a contact number for family and will not take photographs of children on their own devices or for personal use. </w:t>
      </w:r>
    </w:p>
    <w:p w14:paraId="30EE9D78" w14:textId="77777777" w:rsidR="007E7281" w:rsidRDefault="007E7281" w:rsidP="00C210CB">
      <w:pPr>
        <w:widowControl/>
        <w:overflowPunct/>
        <w:autoSpaceDE/>
        <w:autoSpaceDN/>
        <w:adjustRightInd/>
        <w:jc w:val="both"/>
        <w:rPr>
          <w:rFonts w:ascii="Arial" w:hAnsi="Arial" w:cs="Arial"/>
        </w:rPr>
      </w:pPr>
    </w:p>
    <w:p w14:paraId="73B81DA7" w14:textId="77777777" w:rsidR="007E7281" w:rsidRDefault="007E7281" w:rsidP="00C210CB">
      <w:pPr>
        <w:widowControl/>
        <w:overflowPunct/>
        <w:autoSpaceDE/>
        <w:autoSpaceDN/>
        <w:adjustRightInd/>
        <w:jc w:val="both"/>
        <w:rPr>
          <w:rFonts w:ascii="Arial" w:hAnsi="Arial" w:cs="Arial"/>
        </w:rPr>
      </w:pPr>
      <w:r w:rsidRPr="007E7281">
        <w:rPr>
          <w:rFonts w:ascii="Arial" w:hAnsi="Arial" w:cs="Arial"/>
        </w:rPr>
        <w:t xml:space="preserve">Under no circumstances should staff post any images which include children at the setting on social media sites. </w:t>
      </w:r>
    </w:p>
    <w:p w14:paraId="42E997D4" w14:textId="77777777" w:rsidR="007E7281" w:rsidRDefault="007E7281" w:rsidP="00C210CB">
      <w:pPr>
        <w:widowControl/>
        <w:overflowPunct/>
        <w:autoSpaceDE/>
        <w:autoSpaceDN/>
        <w:adjustRightInd/>
        <w:jc w:val="both"/>
        <w:rPr>
          <w:rFonts w:ascii="Arial" w:hAnsi="Arial" w:cs="Arial"/>
        </w:rPr>
      </w:pPr>
    </w:p>
    <w:p w14:paraId="57718521" w14:textId="77777777" w:rsidR="007E7281" w:rsidRDefault="007E7281" w:rsidP="00C210CB">
      <w:pPr>
        <w:widowControl/>
        <w:overflowPunct/>
        <w:autoSpaceDE/>
        <w:autoSpaceDN/>
        <w:adjustRightInd/>
        <w:jc w:val="both"/>
        <w:rPr>
          <w:rFonts w:ascii="Arial" w:hAnsi="Arial" w:cs="Arial"/>
        </w:rPr>
      </w:pPr>
      <w:r w:rsidRPr="007E7281">
        <w:rPr>
          <w:rFonts w:ascii="Arial" w:hAnsi="Arial" w:cs="Arial"/>
        </w:rPr>
        <w:t>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w:t>
      </w:r>
      <w:r>
        <w:rPr>
          <w:rFonts w:ascii="Arial" w:hAnsi="Arial" w:cs="Arial"/>
        </w:rPr>
        <w:t xml:space="preserve"> case of Looked After Children)</w:t>
      </w:r>
    </w:p>
    <w:p w14:paraId="2037FB96" w14:textId="77777777" w:rsidR="007E7281" w:rsidRDefault="007E7281" w:rsidP="00C210CB">
      <w:pPr>
        <w:widowControl/>
        <w:overflowPunct/>
        <w:autoSpaceDE/>
        <w:autoSpaceDN/>
        <w:adjustRightInd/>
        <w:jc w:val="both"/>
        <w:rPr>
          <w:rFonts w:ascii="Arial" w:hAnsi="Arial" w:cs="Arial"/>
        </w:rPr>
      </w:pPr>
    </w:p>
    <w:p w14:paraId="24C863D1" w14:textId="77777777" w:rsidR="007E7281" w:rsidRDefault="007E7281" w:rsidP="00C210CB">
      <w:pPr>
        <w:widowControl/>
        <w:overflowPunct/>
        <w:autoSpaceDE/>
        <w:autoSpaceDN/>
        <w:adjustRightInd/>
        <w:jc w:val="both"/>
        <w:rPr>
          <w:rFonts w:ascii="Arial" w:hAnsi="Arial" w:cs="Arial"/>
        </w:rPr>
      </w:pPr>
      <w:r w:rsidRPr="007E7281">
        <w:rPr>
          <w:rFonts w:ascii="Arial" w:hAnsi="Arial" w:cs="Arial"/>
        </w:rPr>
        <w:t>Permission will be sought if in</w:t>
      </w:r>
      <w:r>
        <w:rPr>
          <w:rFonts w:ascii="Arial" w:hAnsi="Arial" w:cs="Arial"/>
        </w:rPr>
        <w:t>cluding images of children on the website. In doing so we</w:t>
      </w:r>
      <w:r w:rsidRPr="007E7281">
        <w:rPr>
          <w:rFonts w:ascii="Arial" w:hAnsi="Arial" w:cs="Arial"/>
        </w:rPr>
        <w:t xml:space="preserve"> consider the risks, will not include vulnerable children and children will a</w:t>
      </w:r>
      <w:r>
        <w:rPr>
          <w:rFonts w:ascii="Arial" w:hAnsi="Arial" w:cs="Arial"/>
        </w:rPr>
        <w:t>lways be appropriately clothed.</w:t>
      </w:r>
    </w:p>
    <w:p w14:paraId="79013028" w14:textId="77777777" w:rsidR="007E7281" w:rsidRDefault="007E7281" w:rsidP="00C210CB">
      <w:pPr>
        <w:widowControl/>
        <w:overflowPunct/>
        <w:autoSpaceDE/>
        <w:autoSpaceDN/>
        <w:adjustRightInd/>
        <w:jc w:val="both"/>
        <w:rPr>
          <w:rFonts w:ascii="Arial" w:hAnsi="Arial" w:cs="Arial"/>
        </w:rPr>
      </w:pPr>
    </w:p>
    <w:p w14:paraId="6B8E6BDC" w14:textId="77777777" w:rsidR="005A72DC" w:rsidRPr="007E7281" w:rsidRDefault="007E7281" w:rsidP="00C210CB">
      <w:pPr>
        <w:widowControl/>
        <w:overflowPunct/>
        <w:autoSpaceDE/>
        <w:autoSpaceDN/>
        <w:adjustRightInd/>
        <w:jc w:val="both"/>
        <w:rPr>
          <w:rFonts w:ascii="Arial" w:hAnsi="Arial" w:cs="Arial"/>
          <w:b/>
        </w:rPr>
      </w:pPr>
      <w:r w:rsidRPr="007E7281">
        <w:rPr>
          <w:rFonts w:ascii="Arial" w:hAnsi="Arial" w:cs="Arial"/>
        </w:rPr>
        <w:t>Sometimes children and family members will want to take photographs of children for example at special e</w:t>
      </w:r>
      <w:r>
        <w:rPr>
          <w:rFonts w:ascii="Arial" w:hAnsi="Arial" w:cs="Arial"/>
        </w:rPr>
        <w:t>vents. On these occasions we</w:t>
      </w:r>
      <w:r w:rsidRPr="007E7281">
        <w:rPr>
          <w:rFonts w:ascii="Arial" w:hAnsi="Arial" w:cs="Arial"/>
        </w:rPr>
        <w:t xml:space="preserve"> remind parents of our policies and ask them in particular not to post photographs of children other than their own on the internet.</w:t>
      </w:r>
    </w:p>
    <w:p w14:paraId="43810919" w14:textId="77777777" w:rsidR="005A72DC" w:rsidRPr="004E58D1" w:rsidRDefault="004E58D1" w:rsidP="00C210CB">
      <w:pPr>
        <w:widowControl/>
        <w:overflowPunct/>
        <w:autoSpaceDE/>
        <w:autoSpaceDN/>
        <w:adjustRightInd/>
        <w:jc w:val="both"/>
        <w:rPr>
          <w:rFonts w:ascii="Arial" w:hAnsi="Arial" w:cs="Arial"/>
          <w:b/>
        </w:rPr>
      </w:pPr>
      <w:r w:rsidRPr="004E58D1">
        <w:rPr>
          <w:rFonts w:ascii="Arial" w:hAnsi="Arial" w:cs="Arial"/>
          <w:noProof/>
        </w:rPr>
        <w:lastRenderedPageBreak/>
        <w:drawing>
          <wp:anchor distT="0" distB="0" distL="114300" distR="114300" simplePos="0" relativeHeight="251658241" behindDoc="1" locked="0" layoutInCell="1" allowOverlap="1" wp14:anchorId="0D744B56" wp14:editId="417AE860">
            <wp:simplePos x="0" y="0"/>
            <wp:positionH relativeFrom="column">
              <wp:posOffset>0</wp:posOffset>
            </wp:positionH>
            <wp:positionV relativeFrom="paragraph">
              <wp:posOffset>111760</wp:posOffset>
            </wp:positionV>
            <wp:extent cx="6425565" cy="8905875"/>
            <wp:effectExtent l="0" t="0" r="0" b="9525"/>
            <wp:wrapTight wrapText="bothSides">
              <wp:wrapPolygon edited="0">
                <wp:start x="0" y="0"/>
                <wp:lineTo x="0" y="21577"/>
                <wp:lineTo x="21517" y="2157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33499" t="14751" r="34614" b="6687"/>
                    <a:stretch/>
                  </pic:blipFill>
                  <pic:spPr bwMode="auto">
                    <a:xfrm>
                      <a:off x="0" y="0"/>
                      <a:ext cx="64255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BB294" w14:textId="77777777" w:rsidR="00712C21" w:rsidRDefault="00712C21" w:rsidP="00511D30">
      <w:pPr>
        <w:widowControl/>
        <w:overflowPunct/>
        <w:autoSpaceDE/>
        <w:autoSpaceDN/>
        <w:adjustRightInd/>
        <w:jc w:val="both"/>
        <w:rPr>
          <w:rFonts w:ascii="Arial" w:hAnsi="Arial" w:cs="Arial"/>
        </w:rPr>
      </w:pPr>
    </w:p>
    <w:p w14:paraId="5CC01F32" w14:textId="77777777" w:rsidR="000E37F1" w:rsidRDefault="000E37F1" w:rsidP="00511D30">
      <w:pPr>
        <w:widowControl/>
        <w:overflowPunct/>
        <w:autoSpaceDE/>
        <w:autoSpaceDN/>
        <w:adjustRightInd/>
        <w:jc w:val="both"/>
        <w:rPr>
          <w:rFonts w:ascii="Arial" w:hAnsi="Arial" w:cs="Arial"/>
        </w:rPr>
      </w:pPr>
    </w:p>
    <w:p w14:paraId="5BD78336" w14:textId="285ED5C7" w:rsidR="00D155C6" w:rsidRDefault="0006513C" w:rsidP="00511D30">
      <w:pPr>
        <w:widowControl/>
        <w:overflowPunct/>
        <w:autoSpaceDE/>
        <w:autoSpaceDN/>
        <w:adjustRightInd/>
        <w:jc w:val="both"/>
        <w:rPr>
          <w:rFonts w:ascii="Arial" w:hAnsi="Arial" w:cs="Arial"/>
          <w:b/>
          <w:bCs/>
        </w:rPr>
      </w:pPr>
      <w:r w:rsidRPr="0006513C">
        <w:rPr>
          <w:rFonts w:ascii="Arial" w:hAnsi="Arial" w:cs="Arial"/>
          <w:b/>
          <w:bCs/>
        </w:rPr>
        <w:t>Notification of Abuse</w:t>
      </w:r>
    </w:p>
    <w:p w14:paraId="6C2A6D0D" w14:textId="77777777" w:rsidR="0006513C" w:rsidRPr="0006513C" w:rsidRDefault="0006513C" w:rsidP="00511D30">
      <w:pPr>
        <w:widowControl/>
        <w:overflowPunct/>
        <w:autoSpaceDE/>
        <w:autoSpaceDN/>
        <w:adjustRightInd/>
        <w:jc w:val="both"/>
        <w:rPr>
          <w:rFonts w:ascii="Arial" w:hAnsi="Arial" w:cs="Arial"/>
          <w:b/>
          <w:bCs/>
        </w:rPr>
      </w:pPr>
    </w:p>
    <w:p w14:paraId="679EDCF8" w14:textId="46B65494" w:rsidR="00E318F2" w:rsidRPr="004E58D1" w:rsidRDefault="00E318F2" w:rsidP="00511D30">
      <w:pPr>
        <w:widowControl/>
        <w:overflowPunct/>
        <w:autoSpaceDE/>
        <w:autoSpaceDN/>
        <w:adjustRightInd/>
        <w:jc w:val="both"/>
        <w:rPr>
          <w:rFonts w:ascii="Arial" w:hAnsi="Arial" w:cs="Arial"/>
        </w:rPr>
      </w:pPr>
      <w:r w:rsidRPr="004E58D1">
        <w:rPr>
          <w:rFonts w:ascii="Arial" w:hAnsi="Arial" w:cs="Arial"/>
        </w:rPr>
        <w:t xml:space="preserve">Notification (verbal or written) about abuse of a child may be received from another child, parent/carer, member of staff or from an outside agency. The alleged perpetrator may be an adult or child and regardless of whether they are at the setting or not, procedures must be followed. </w:t>
      </w:r>
    </w:p>
    <w:p w14:paraId="1E860FBD" w14:textId="77777777" w:rsidR="00E318F2" w:rsidRPr="004E58D1" w:rsidRDefault="00E318F2" w:rsidP="00511D30">
      <w:pPr>
        <w:widowControl/>
        <w:overflowPunct/>
        <w:autoSpaceDE/>
        <w:autoSpaceDN/>
        <w:adjustRightInd/>
        <w:jc w:val="both"/>
        <w:rPr>
          <w:rFonts w:ascii="Arial" w:hAnsi="Arial" w:cs="Arial"/>
        </w:rPr>
      </w:pPr>
    </w:p>
    <w:p w14:paraId="01DA322E" w14:textId="205F3639" w:rsidR="00E318F2" w:rsidRPr="004E58D1" w:rsidRDefault="00E318F2" w:rsidP="00D87CF1">
      <w:pPr>
        <w:pStyle w:val="ListParagraph"/>
        <w:widowControl/>
        <w:numPr>
          <w:ilvl w:val="0"/>
          <w:numId w:val="25"/>
        </w:numPr>
        <w:overflowPunct/>
        <w:autoSpaceDE/>
        <w:autoSpaceDN/>
        <w:adjustRightInd/>
        <w:jc w:val="both"/>
        <w:rPr>
          <w:rFonts w:ascii="Arial" w:hAnsi="Arial" w:cs="Arial"/>
        </w:rPr>
      </w:pPr>
      <w:r w:rsidRPr="2D4B32A2">
        <w:rPr>
          <w:rFonts w:ascii="Arial" w:hAnsi="Arial" w:cs="Arial"/>
        </w:rPr>
        <w:t xml:space="preserve">If </w:t>
      </w:r>
      <w:r w:rsidR="00D87CF1" w:rsidRPr="2D4B32A2">
        <w:rPr>
          <w:rFonts w:ascii="Arial" w:hAnsi="Arial" w:cs="Arial"/>
        </w:rPr>
        <w:t>a member of staff</w:t>
      </w:r>
      <w:r w:rsidRPr="2D4B32A2">
        <w:rPr>
          <w:rFonts w:ascii="Arial" w:hAnsi="Arial" w:cs="Arial"/>
        </w:rPr>
        <w:t xml:space="preserve"> believes a child may be at risk of significant harm, </w:t>
      </w:r>
      <w:r w:rsidR="1EBB312A" w:rsidRPr="2D4B32A2">
        <w:rPr>
          <w:rFonts w:ascii="Arial" w:hAnsi="Arial" w:cs="Arial"/>
        </w:rPr>
        <w:t>e.g.,</w:t>
      </w:r>
      <w:r w:rsidRPr="2D4B32A2">
        <w:rPr>
          <w:rFonts w:ascii="Arial" w:hAnsi="Arial" w:cs="Arial"/>
        </w:rPr>
        <w:t xml:space="preserve"> because a child has disclosed possible abuse or displays an injury wi</w:t>
      </w:r>
      <w:r w:rsidR="007F3C52" w:rsidRPr="2D4B32A2">
        <w:rPr>
          <w:rFonts w:ascii="Arial" w:hAnsi="Arial" w:cs="Arial"/>
        </w:rPr>
        <w:t>thout a plausible explanation, they will record their</w:t>
      </w:r>
      <w:r w:rsidRPr="2D4B32A2">
        <w:rPr>
          <w:rFonts w:ascii="Arial" w:hAnsi="Arial" w:cs="Arial"/>
        </w:rPr>
        <w:t xml:space="preserve"> concern. </w:t>
      </w:r>
    </w:p>
    <w:p w14:paraId="03A764EB" w14:textId="77777777" w:rsidR="007F3C52" w:rsidRPr="004E58D1" w:rsidRDefault="00E318F2" w:rsidP="00D87CF1">
      <w:pPr>
        <w:pStyle w:val="ListParagraph"/>
        <w:widowControl/>
        <w:numPr>
          <w:ilvl w:val="0"/>
          <w:numId w:val="25"/>
        </w:numPr>
        <w:overflowPunct/>
        <w:autoSpaceDE/>
        <w:autoSpaceDN/>
        <w:adjustRightInd/>
        <w:jc w:val="both"/>
        <w:rPr>
          <w:rFonts w:ascii="Arial" w:hAnsi="Arial" w:cs="Arial"/>
        </w:rPr>
      </w:pPr>
      <w:r w:rsidRPr="004E58D1">
        <w:rPr>
          <w:rFonts w:ascii="Arial" w:hAnsi="Arial" w:cs="Arial"/>
        </w:rPr>
        <w:t xml:space="preserve">All personal and sensitive information will be recorded and handled in confidence </w:t>
      </w:r>
    </w:p>
    <w:p w14:paraId="3ECA66F1" w14:textId="77777777" w:rsidR="00D87CF1" w:rsidRDefault="007F3C52" w:rsidP="00D87CF1">
      <w:pPr>
        <w:pStyle w:val="ListParagraph"/>
        <w:widowControl/>
        <w:numPr>
          <w:ilvl w:val="0"/>
          <w:numId w:val="25"/>
        </w:numPr>
        <w:overflowPunct/>
        <w:autoSpaceDE/>
        <w:autoSpaceDN/>
        <w:adjustRightInd/>
        <w:jc w:val="both"/>
        <w:rPr>
          <w:rFonts w:ascii="Arial" w:hAnsi="Arial" w:cs="Arial"/>
        </w:rPr>
      </w:pPr>
      <w:r w:rsidRPr="004E58D1">
        <w:rPr>
          <w:rFonts w:ascii="Arial" w:hAnsi="Arial" w:cs="Arial"/>
        </w:rPr>
        <w:t>The DSL</w:t>
      </w:r>
      <w:r w:rsidR="002E425B">
        <w:rPr>
          <w:rFonts w:ascii="Arial" w:hAnsi="Arial" w:cs="Arial"/>
        </w:rPr>
        <w:t>/</w:t>
      </w:r>
      <w:r w:rsidR="002E425B" w:rsidRPr="004E58D1">
        <w:rPr>
          <w:rFonts w:ascii="Arial" w:hAnsi="Arial" w:cs="Arial"/>
        </w:rPr>
        <w:t>Deputy DSL</w:t>
      </w:r>
      <w:r w:rsidR="00E318F2" w:rsidRPr="004E58D1">
        <w:rPr>
          <w:rFonts w:ascii="Arial" w:hAnsi="Arial" w:cs="Arial"/>
        </w:rPr>
        <w:t xml:space="preserve"> will gather any additional information available and immediately follow the </w:t>
      </w:r>
      <w:r w:rsidRPr="004E58D1">
        <w:rPr>
          <w:rFonts w:ascii="Arial" w:hAnsi="Arial" w:cs="Arial"/>
        </w:rPr>
        <w:t xml:space="preserve">flowchart to determine action. </w:t>
      </w:r>
    </w:p>
    <w:p w14:paraId="64DCAE23" w14:textId="77777777" w:rsidR="00A9085B" w:rsidRPr="00A9085B" w:rsidRDefault="00A9085B" w:rsidP="00A9085B">
      <w:pPr>
        <w:pStyle w:val="ListParagraph"/>
        <w:numPr>
          <w:ilvl w:val="0"/>
          <w:numId w:val="25"/>
        </w:numPr>
        <w:rPr>
          <w:rFonts w:ascii="Arial" w:hAnsi="Arial" w:cs="Arial"/>
          <w:highlight w:val="yellow"/>
        </w:rPr>
      </w:pPr>
      <w:r w:rsidRPr="00A9085B">
        <w:rPr>
          <w:rFonts w:ascii="Arial" w:hAnsi="Arial" w:cs="Arial"/>
          <w:highlight w:val="yellow"/>
        </w:rPr>
        <w:t>If Members (or their families, carers) are concerned about possible abuse by a staff member or volunteer, in the first instance, they can talk to a member of staff they feel most comfortable with or they can contact:</w:t>
      </w:r>
    </w:p>
    <w:p w14:paraId="01115514" w14:textId="77777777" w:rsidR="00A9085B" w:rsidRPr="00A9085B" w:rsidRDefault="00A9085B" w:rsidP="00A9085B">
      <w:pPr>
        <w:pStyle w:val="ListParagraph"/>
        <w:numPr>
          <w:ilvl w:val="0"/>
          <w:numId w:val="25"/>
        </w:numPr>
        <w:rPr>
          <w:rFonts w:ascii="Arial" w:hAnsi="Arial" w:cs="Arial"/>
          <w:highlight w:val="yellow"/>
        </w:rPr>
      </w:pPr>
      <w:r w:rsidRPr="00A9085B">
        <w:rPr>
          <w:rFonts w:ascii="Arial" w:hAnsi="Arial" w:cs="Arial"/>
          <w:highlight w:val="yellow"/>
        </w:rPr>
        <w:t>Maggie Allen: DASM Designated Adult Safeguarding Manager -07972704378</w:t>
      </w:r>
    </w:p>
    <w:p w14:paraId="10F98402" w14:textId="77777777" w:rsidR="00A9085B" w:rsidRPr="00A9085B" w:rsidRDefault="00A9085B" w:rsidP="00A9085B">
      <w:pPr>
        <w:pStyle w:val="ListParagraph"/>
        <w:numPr>
          <w:ilvl w:val="0"/>
          <w:numId w:val="25"/>
        </w:numPr>
        <w:rPr>
          <w:rFonts w:ascii="Arial" w:hAnsi="Arial" w:cs="Arial"/>
          <w:highlight w:val="yellow"/>
        </w:rPr>
      </w:pPr>
      <w:r w:rsidRPr="00A9085B">
        <w:rPr>
          <w:rFonts w:ascii="Arial" w:hAnsi="Arial" w:cs="Arial"/>
          <w:highlight w:val="yellow"/>
        </w:rPr>
        <w:t>Amy Annis:  Service Lead responsible for Service Delivery Deputy Designated Adult Safeguarding Manager (D DASM) 01905 773725</w:t>
      </w:r>
    </w:p>
    <w:p w14:paraId="4F4A0CDB" w14:textId="77777777" w:rsidR="00A9085B" w:rsidRPr="00A9085B" w:rsidRDefault="00A9085B" w:rsidP="00A9085B">
      <w:pPr>
        <w:pStyle w:val="ListParagraph"/>
        <w:numPr>
          <w:ilvl w:val="0"/>
          <w:numId w:val="25"/>
        </w:numPr>
        <w:rPr>
          <w:rFonts w:ascii="Arial" w:hAnsi="Arial" w:cs="Arial"/>
          <w:highlight w:val="yellow"/>
        </w:rPr>
      </w:pPr>
      <w:r w:rsidRPr="00A9085B">
        <w:rPr>
          <w:rFonts w:ascii="Arial" w:hAnsi="Arial" w:cs="Arial"/>
          <w:highlight w:val="yellow"/>
        </w:rPr>
        <w:t>Jane Roberts: 01905 542378</w:t>
      </w:r>
    </w:p>
    <w:p w14:paraId="66DC0184" w14:textId="77777777" w:rsidR="00A9085B" w:rsidRPr="00A9085B" w:rsidRDefault="00A9085B" w:rsidP="00A9085B">
      <w:pPr>
        <w:pStyle w:val="ListParagraph"/>
        <w:numPr>
          <w:ilvl w:val="0"/>
          <w:numId w:val="25"/>
        </w:numPr>
        <w:outlineLvl w:val="3"/>
        <w:rPr>
          <w:rFonts w:ascii="Arial" w:hAnsi="Arial" w:cs="Arial"/>
          <w:highlight w:val="yellow"/>
        </w:rPr>
      </w:pPr>
      <w:r w:rsidRPr="00A9085B">
        <w:rPr>
          <w:rFonts w:ascii="Arial" w:hAnsi="Arial" w:cs="Arial"/>
          <w:highlight w:val="yellow"/>
        </w:rPr>
        <w:t>They will be reassured that the complaint will be investigated fully and if necessary, the whistleblowing policy will be instigated.</w:t>
      </w:r>
    </w:p>
    <w:p w14:paraId="4DF29A6C" w14:textId="77777777" w:rsidR="00A9085B" w:rsidRPr="00A9085B" w:rsidRDefault="00A9085B" w:rsidP="00A9085B">
      <w:pPr>
        <w:widowControl/>
        <w:overflowPunct/>
        <w:autoSpaceDE/>
        <w:autoSpaceDN/>
        <w:adjustRightInd/>
        <w:jc w:val="both"/>
        <w:rPr>
          <w:rFonts w:ascii="Arial" w:hAnsi="Arial" w:cs="Arial"/>
        </w:rPr>
      </w:pPr>
    </w:p>
    <w:p w14:paraId="52220E0B" w14:textId="77777777" w:rsidR="00D87CF1" w:rsidRPr="004E58D1" w:rsidRDefault="00D87CF1" w:rsidP="00511D30">
      <w:pPr>
        <w:widowControl/>
        <w:overflowPunct/>
        <w:autoSpaceDE/>
        <w:autoSpaceDN/>
        <w:adjustRightInd/>
        <w:jc w:val="both"/>
        <w:rPr>
          <w:rFonts w:ascii="Arial" w:hAnsi="Arial" w:cs="Arial"/>
        </w:rPr>
      </w:pPr>
    </w:p>
    <w:p w14:paraId="2C306B52" w14:textId="77777777" w:rsidR="007F3C52" w:rsidRPr="004E58D1" w:rsidRDefault="00D87CF1" w:rsidP="00511D30">
      <w:pPr>
        <w:widowControl/>
        <w:overflowPunct/>
        <w:autoSpaceDE/>
        <w:autoSpaceDN/>
        <w:adjustRightInd/>
        <w:jc w:val="both"/>
        <w:rPr>
          <w:rFonts w:ascii="Arial" w:hAnsi="Arial" w:cs="Arial"/>
          <w:b/>
        </w:rPr>
      </w:pPr>
      <w:r w:rsidRPr="004E58D1">
        <w:rPr>
          <w:rFonts w:ascii="Arial" w:hAnsi="Arial" w:cs="Arial"/>
          <w:b/>
        </w:rPr>
        <w:t xml:space="preserve">The </w:t>
      </w:r>
      <w:r w:rsidRPr="002E425B">
        <w:rPr>
          <w:rFonts w:ascii="Arial" w:hAnsi="Arial" w:cs="Arial"/>
          <w:b/>
        </w:rPr>
        <w:t>DSL</w:t>
      </w:r>
      <w:r w:rsidR="002E425B" w:rsidRPr="002E425B">
        <w:rPr>
          <w:rFonts w:ascii="Arial" w:hAnsi="Arial" w:cs="Arial"/>
          <w:b/>
        </w:rPr>
        <w:t>/Deputy DSL</w:t>
      </w:r>
      <w:r w:rsidR="00E318F2" w:rsidRPr="004E58D1">
        <w:rPr>
          <w:rFonts w:ascii="Arial" w:hAnsi="Arial" w:cs="Arial"/>
          <w:b/>
        </w:rPr>
        <w:t xml:space="preserve"> will consider any factors which may affect judgement, and seek advice from the Access Centre (including how and/or if to share information with parents/carers). The chil</w:t>
      </w:r>
      <w:r w:rsidRPr="004E58D1">
        <w:rPr>
          <w:rFonts w:ascii="Arial" w:hAnsi="Arial" w:cs="Arial"/>
          <w:b/>
        </w:rPr>
        <w:t>d's welfare is always paramount</w:t>
      </w:r>
    </w:p>
    <w:p w14:paraId="7C78699D" w14:textId="77777777" w:rsidR="00D87CF1" w:rsidRPr="004E58D1" w:rsidRDefault="00D87CF1" w:rsidP="00511D30">
      <w:pPr>
        <w:widowControl/>
        <w:overflowPunct/>
        <w:autoSpaceDE/>
        <w:autoSpaceDN/>
        <w:adjustRightInd/>
        <w:jc w:val="both"/>
        <w:rPr>
          <w:rFonts w:ascii="Arial" w:hAnsi="Arial" w:cs="Arial"/>
        </w:rPr>
      </w:pPr>
    </w:p>
    <w:p w14:paraId="287A1E53" w14:textId="77777777" w:rsidR="007F3C52" w:rsidRPr="004E58D1" w:rsidRDefault="00E318F2" w:rsidP="00D87CF1">
      <w:pPr>
        <w:pStyle w:val="ListParagraph"/>
        <w:widowControl/>
        <w:numPr>
          <w:ilvl w:val="0"/>
          <w:numId w:val="26"/>
        </w:numPr>
        <w:overflowPunct/>
        <w:autoSpaceDE/>
        <w:autoSpaceDN/>
        <w:adjustRightInd/>
        <w:jc w:val="both"/>
        <w:rPr>
          <w:rFonts w:ascii="Arial" w:hAnsi="Arial" w:cs="Arial"/>
        </w:rPr>
      </w:pPr>
      <w:r w:rsidRPr="004E58D1">
        <w:rPr>
          <w:rFonts w:ascii="Arial" w:hAnsi="Arial" w:cs="Arial"/>
        </w:rPr>
        <w:t>If a referral to Children's Social Care is required it will be necessary to sha</w:t>
      </w:r>
      <w:r w:rsidR="00A034EF">
        <w:rPr>
          <w:rFonts w:ascii="Arial" w:hAnsi="Arial" w:cs="Arial"/>
        </w:rPr>
        <w:t>re the following information:</w:t>
      </w:r>
    </w:p>
    <w:p w14:paraId="2699E9B8" w14:textId="11940DCD" w:rsidR="007F3C52" w:rsidRPr="004E58D1" w:rsidRDefault="657260C6" w:rsidP="657260C6">
      <w:pPr>
        <w:pStyle w:val="ListParagraph"/>
        <w:widowControl/>
        <w:numPr>
          <w:ilvl w:val="0"/>
          <w:numId w:val="27"/>
        </w:numPr>
        <w:overflowPunct/>
        <w:autoSpaceDE/>
        <w:autoSpaceDN/>
        <w:adjustRightInd/>
        <w:jc w:val="both"/>
        <w:rPr>
          <w:rFonts w:ascii="Arial" w:eastAsia="Arial" w:hAnsi="Arial" w:cs="Arial"/>
        </w:rPr>
      </w:pPr>
      <w:r w:rsidRPr="657260C6">
        <w:rPr>
          <w:rFonts w:ascii="Arial" w:eastAsia="Arial" w:hAnsi="Arial" w:cs="Arial"/>
        </w:rPr>
        <w:t xml:space="preserve">The name, address, date of birth, ethnic origin and gender of the child  </w:t>
      </w:r>
    </w:p>
    <w:p w14:paraId="26720453" w14:textId="77777777" w:rsidR="007F3C52" w:rsidRPr="004E58D1" w:rsidRDefault="007F3C5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The</w:t>
      </w:r>
      <w:r w:rsidR="00E318F2" w:rsidRPr="004E58D1">
        <w:rPr>
          <w:rFonts w:ascii="Arial" w:hAnsi="Arial" w:cs="Arial"/>
        </w:rPr>
        <w:t xml:space="preserve"> disability or special</w:t>
      </w:r>
      <w:r w:rsidRPr="004E58D1">
        <w:rPr>
          <w:rFonts w:ascii="Arial" w:hAnsi="Arial" w:cs="Arial"/>
        </w:rPr>
        <w:t xml:space="preserve"> need that the child may have </w:t>
      </w:r>
    </w:p>
    <w:p w14:paraId="43C28F3C"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The name of the person with parental responsibility for the child, and any restrictions t</w:t>
      </w:r>
      <w:r w:rsidR="007F3C52" w:rsidRPr="004E58D1">
        <w:rPr>
          <w:rFonts w:ascii="Arial" w:hAnsi="Arial" w:cs="Arial"/>
        </w:rPr>
        <w:t xml:space="preserve">o legal contact with the child </w:t>
      </w:r>
    </w:p>
    <w:p w14:paraId="10B68633"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The names and dates of birth of siblings or other childre</w:t>
      </w:r>
      <w:r w:rsidR="007F3C52" w:rsidRPr="004E58D1">
        <w:rPr>
          <w:rFonts w:ascii="Arial" w:hAnsi="Arial" w:cs="Arial"/>
        </w:rPr>
        <w:t xml:space="preserve">n in the household (if known) </w:t>
      </w:r>
    </w:p>
    <w:p w14:paraId="0CFD860A"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 xml:space="preserve">The names and contact telephone numbers of parents and other carers or </w:t>
      </w:r>
      <w:r w:rsidR="007F3C52" w:rsidRPr="004E58D1">
        <w:rPr>
          <w:rFonts w:ascii="Arial" w:hAnsi="Arial" w:cs="Arial"/>
        </w:rPr>
        <w:t xml:space="preserve">close family members if known </w:t>
      </w:r>
    </w:p>
    <w:p w14:paraId="69A3E649"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The name, address and telephone number of the child's GP and Health Visitor if ava</w:t>
      </w:r>
      <w:r w:rsidR="007F3C52" w:rsidRPr="004E58D1">
        <w:rPr>
          <w:rFonts w:ascii="Arial" w:hAnsi="Arial" w:cs="Arial"/>
        </w:rPr>
        <w:t xml:space="preserve">ilable </w:t>
      </w:r>
    </w:p>
    <w:p w14:paraId="4B67D98F" w14:textId="622EAF6D"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2D4B32A2">
        <w:rPr>
          <w:rFonts w:ascii="Arial" w:hAnsi="Arial" w:cs="Arial"/>
        </w:rPr>
        <w:t>The nature of the injuries observed, the reason for concerns and any risk ind</w:t>
      </w:r>
      <w:r w:rsidR="007F3C52" w:rsidRPr="2D4B32A2">
        <w:rPr>
          <w:rFonts w:ascii="Arial" w:hAnsi="Arial" w:cs="Arial"/>
        </w:rPr>
        <w:t>icators (</w:t>
      </w:r>
      <w:r w:rsidR="2D6DD15B" w:rsidRPr="2D4B32A2">
        <w:rPr>
          <w:rFonts w:ascii="Arial" w:hAnsi="Arial" w:cs="Arial"/>
        </w:rPr>
        <w:t>e.g.,</w:t>
      </w:r>
      <w:r w:rsidR="007F3C52" w:rsidRPr="2D4B32A2">
        <w:rPr>
          <w:rFonts w:ascii="Arial" w:hAnsi="Arial" w:cs="Arial"/>
        </w:rPr>
        <w:t xml:space="preserve"> domestic abuse) </w:t>
      </w:r>
    </w:p>
    <w:p w14:paraId="6758E2EF"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Information about other services providing support and the child's</w:t>
      </w:r>
      <w:r w:rsidR="007F3C52" w:rsidRPr="004E58D1">
        <w:rPr>
          <w:rFonts w:ascii="Arial" w:hAnsi="Arial" w:cs="Arial"/>
        </w:rPr>
        <w:t xml:space="preserve"> thoughts/wishes and feelings </w:t>
      </w:r>
    </w:p>
    <w:p w14:paraId="24B04D02"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The name of the person who has raised the concern an</w:t>
      </w:r>
      <w:r w:rsidR="007F3C52" w:rsidRPr="004E58D1">
        <w:rPr>
          <w:rFonts w:ascii="Arial" w:hAnsi="Arial" w:cs="Arial"/>
        </w:rPr>
        <w:t xml:space="preserve">d exactly what the concern is </w:t>
      </w:r>
    </w:p>
    <w:p w14:paraId="320E1329" w14:textId="77777777" w:rsidR="007F3C52" w:rsidRPr="004E58D1" w:rsidRDefault="00E318F2" w:rsidP="00D87CF1">
      <w:pPr>
        <w:pStyle w:val="ListParagraph"/>
        <w:widowControl/>
        <w:numPr>
          <w:ilvl w:val="0"/>
          <w:numId w:val="27"/>
        </w:numPr>
        <w:overflowPunct/>
        <w:autoSpaceDE/>
        <w:autoSpaceDN/>
        <w:adjustRightInd/>
        <w:jc w:val="both"/>
        <w:rPr>
          <w:rFonts w:ascii="Arial" w:hAnsi="Arial" w:cs="Arial"/>
        </w:rPr>
      </w:pPr>
      <w:r w:rsidRPr="004E58D1">
        <w:rPr>
          <w:rFonts w:ascii="Arial" w:hAnsi="Arial" w:cs="Arial"/>
        </w:rPr>
        <w:t xml:space="preserve">The parents'/carers'/child's first language </w:t>
      </w:r>
    </w:p>
    <w:p w14:paraId="30374EA0" w14:textId="77777777" w:rsidR="00D87CF1" w:rsidRPr="004E58D1" w:rsidRDefault="00D87CF1" w:rsidP="00511D30">
      <w:pPr>
        <w:widowControl/>
        <w:overflowPunct/>
        <w:autoSpaceDE/>
        <w:autoSpaceDN/>
        <w:adjustRightInd/>
        <w:jc w:val="both"/>
        <w:rPr>
          <w:rFonts w:ascii="Arial" w:hAnsi="Arial" w:cs="Arial"/>
        </w:rPr>
      </w:pPr>
    </w:p>
    <w:p w14:paraId="48F4E8B2" w14:textId="77777777" w:rsidR="007F3C52" w:rsidRPr="004E58D1" w:rsidRDefault="00E318F2" w:rsidP="00D87CF1">
      <w:pPr>
        <w:pStyle w:val="ListParagraph"/>
        <w:widowControl/>
        <w:numPr>
          <w:ilvl w:val="0"/>
          <w:numId w:val="26"/>
        </w:numPr>
        <w:overflowPunct/>
        <w:autoSpaceDE/>
        <w:autoSpaceDN/>
        <w:adjustRightInd/>
        <w:jc w:val="both"/>
        <w:rPr>
          <w:rFonts w:ascii="Arial" w:hAnsi="Arial" w:cs="Arial"/>
        </w:rPr>
      </w:pPr>
      <w:r w:rsidRPr="004E58D1">
        <w:rPr>
          <w:rFonts w:ascii="Arial" w:hAnsi="Arial" w:cs="Arial"/>
        </w:rPr>
        <w:t>When making the referral it is usually good practice to discuss concerns with the parents/carer first. How</w:t>
      </w:r>
      <w:r w:rsidR="007F3C52" w:rsidRPr="004E58D1">
        <w:rPr>
          <w:rFonts w:ascii="Arial" w:hAnsi="Arial" w:cs="Arial"/>
        </w:rPr>
        <w:t xml:space="preserve">ever, if it is believed that: </w:t>
      </w:r>
    </w:p>
    <w:p w14:paraId="553B8645" w14:textId="5F02E36A" w:rsidR="007F3C52" w:rsidRPr="004E58D1" w:rsidRDefault="657260C6" w:rsidP="657260C6">
      <w:pPr>
        <w:pStyle w:val="ListParagraph"/>
        <w:widowControl/>
        <w:numPr>
          <w:ilvl w:val="0"/>
          <w:numId w:val="28"/>
        </w:numPr>
        <w:overflowPunct/>
        <w:autoSpaceDE/>
        <w:autoSpaceDN/>
        <w:adjustRightInd/>
        <w:jc w:val="both"/>
        <w:rPr>
          <w:rFonts w:ascii="Arial" w:eastAsia="Arial" w:hAnsi="Arial" w:cs="Arial"/>
        </w:rPr>
      </w:pPr>
      <w:r w:rsidRPr="2D4B32A2">
        <w:rPr>
          <w:rFonts w:ascii="Arial" w:eastAsia="Arial" w:hAnsi="Arial" w:cs="Arial"/>
        </w:rPr>
        <w:t>Discussion with parents may put the child at greater risk of harm. Evidence may indicate sexual abuse (</w:t>
      </w:r>
      <w:r w:rsidR="43FE6281" w:rsidRPr="2D4B32A2">
        <w:rPr>
          <w:rFonts w:ascii="Arial" w:eastAsia="Arial" w:hAnsi="Arial" w:cs="Arial"/>
        </w:rPr>
        <w:t>e.g.,</w:t>
      </w:r>
      <w:r w:rsidRPr="2D4B32A2">
        <w:rPr>
          <w:rFonts w:ascii="Arial" w:eastAsia="Arial" w:hAnsi="Arial" w:cs="Arial"/>
        </w:rPr>
        <w:t xml:space="preserve"> a clear disclosure) </w:t>
      </w:r>
    </w:p>
    <w:p w14:paraId="5C554D54" w14:textId="43040FFD" w:rsidR="00D87CF1" w:rsidRPr="004E58D1" w:rsidRDefault="00E318F2" w:rsidP="00D87CF1">
      <w:pPr>
        <w:pStyle w:val="ListParagraph"/>
        <w:widowControl/>
        <w:numPr>
          <w:ilvl w:val="0"/>
          <w:numId w:val="28"/>
        </w:numPr>
        <w:overflowPunct/>
        <w:autoSpaceDE/>
        <w:autoSpaceDN/>
        <w:adjustRightInd/>
        <w:jc w:val="both"/>
        <w:rPr>
          <w:rFonts w:ascii="Arial" w:hAnsi="Arial" w:cs="Arial"/>
        </w:rPr>
      </w:pPr>
      <w:r w:rsidRPr="2D4B32A2">
        <w:rPr>
          <w:rFonts w:ascii="Arial" w:hAnsi="Arial" w:cs="Arial"/>
        </w:rPr>
        <w:t>Evidence may indicate that a crime has be</w:t>
      </w:r>
      <w:r w:rsidR="00D87CF1" w:rsidRPr="2D4B32A2">
        <w:rPr>
          <w:rFonts w:ascii="Arial" w:hAnsi="Arial" w:cs="Arial"/>
        </w:rPr>
        <w:t>en committed (</w:t>
      </w:r>
      <w:r w:rsidR="1ABF1B51" w:rsidRPr="2D4B32A2">
        <w:rPr>
          <w:rFonts w:ascii="Arial" w:hAnsi="Arial" w:cs="Arial"/>
        </w:rPr>
        <w:t>e.g.,</w:t>
      </w:r>
      <w:r w:rsidR="00D87CF1" w:rsidRPr="2D4B32A2">
        <w:rPr>
          <w:rFonts w:ascii="Arial" w:hAnsi="Arial" w:cs="Arial"/>
        </w:rPr>
        <w:t xml:space="preserve"> an injury)</w:t>
      </w:r>
    </w:p>
    <w:p w14:paraId="558DB700" w14:textId="77777777" w:rsidR="00725707" w:rsidRPr="00967685" w:rsidRDefault="00E318F2" w:rsidP="00967685">
      <w:pPr>
        <w:pStyle w:val="ListParagraph"/>
        <w:widowControl/>
        <w:numPr>
          <w:ilvl w:val="0"/>
          <w:numId w:val="28"/>
        </w:numPr>
        <w:overflowPunct/>
        <w:autoSpaceDE/>
        <w:autoSpaceDN/>
        <w:adjustRightInd/>
        <w:jc w:val="both"/>
        <w:rPr>
          <w:rFonts w:ascii="Arial" w:hAnsi="Arial" w:cs="Arial"/>
          <w:b/>
          <w:color w:val="000000"/>
          <w:sz w:val="18"/>
          <w:szCs w:val="18"/>
          <w:shd w:val="clear" w:color="auto" w:fill="FFFFFF"/>
        </w:rPr>
      </w:pPr>
      <w:r w:rsidRPr="004E58D1">
        <w:rPr>
          <w:rFonts w:ascii="Arial" w:hAnsi="Arial" w:cs="Arial"/>
        </w:rPr>
        <w:t>Evidence of Aggravating Factors (domestic abuse, substance misuse or parental menta</w:t>
      </w:r>
      <w:r w:rsidR="007F3C52" w:rsidRPr="004E58D1">
        <w:rPr>
          <w:rFonts w:ascii="Arial" w:hAnsi="Arial" w:cs="Arial"/>
        </w:rPr>
        <w:t xml:space="preserve">l ill health – the toxic trio) </w:t>
      </w:r>
    </w:p>
    <w:p w14:paraId="18034C7F" w14:textId="77777777" w:rsidR="00967685" w:rsidRDefault="00967685" w:rsidP="00967685">
      <w:pPr>
        <w:pStyle w:val="ListParagraph"/>
        <w:widowControl/>
        <w:overflowPunct/>
        <w:autoSpaceDE/>
        <w:autoSpaceDN/>
        <w:adjustRightInd/>
        <w:ind w:left="1440"/>
        <w:jc w:val="both"/>
        <w:rPr>
          <w:rFonts w:ascii="Arial" w:hAnsi="Arial" w:cs="Arial"/>
          <w:b/>
          <w:color w:val="000000"/>
          <w:sz w:val="18"/>
          <w:szCs w:val="18"/>
          <w:shd w:val="clear" w:color="auto" w:fill="FFFFFF"/>
        </w:rPr>
      </w:pPr>
    </w:p>
    <w:p w14:paraId="6F0AF28F" w14:textId="77777777" w:rsidR="006333EC" w:rsidRDefault="006333EC" w:rsidP="006333EC">
      <w:pPr>
        <w:widowControl/>
        <w:overflowPunct/>
        <w:autoSpaceDE/>
        <w:autoSpaceDN/>
        <w:adjustRightInd/>
        <w:jc w:val="both"/>
        <w:rPr>
          <w:rFonts w:ascii="Arial" w:hAnsi="Arial" w:cs="Arial"/>
          <w:b/>
          <w:color w:val="000000"/>
          <w:sz w:val="18"/>
          <w:szCs w:val="18"/>
          <w:shd w:val="clear" w:color="auto" w:fill="FFFFFF"/>
        </w:rPr>
      </w:pPr>
      <w:r w:rsidRPr="006333EC">
        <w:rPr>
          <w:rFonts w:ascii="Arial" w:hAnsi="Arial" w:cs="Arial"/>
          <w:b/>
          <w:color w:val="000000"/>
          <w:sz w:val="18"/>
          <w:szCs w:val="18"/>
          <w:shd w:val="clear" w:color="auto" w:fill="FFFFFF"/>
        </w:rPr>
        <w:t>Informed Consent</w:t>
      </w:r>
    </w:p>
    <w:p w14:paraId="2C777660" w14:textId="77777777" w:rsidR="006333EC" w:rsidRPr="006333EC" w:rsidRDefault="00725707" w:rsidP="006333EC">
      <w:pPr>
        <w:widowControl/>
        <w:overflowPunct/>
        <w:autoSpaceDE/>
        <w:autoSpaceDN/>
        <w:adjustRightInd/>
        <w:jc w:val="both"/>
        <w:rPr>
          <w:rFonts w:ascii="Arial" w:hAnsi="Arial" w:cs="Arial"/>
        </w:rPr>
      </w:pPr>
      <w:r w:rsidRPr="006333EC">
        <w:rPr>
          <w:rFonts w:ascii="Arial" w:hAnsi="Arial" w:cs="Arial"/>
          <w:color w:val="000000"/>
          <w:sz w:val="18"/>
          <w:szCs w:val="18"/>
          <w:shd w:val="clear" w:color="auto" w:fill="FFFFFF"/>
        </w:rPr>
        <w:t>Informed consent is</w:t>
      </w:r>
      <w:r>
        <w:rPr>
          <w:rFonts w:ascii="Arial" w:hAnsi="Arial" w:cs="Arial"/>
          <w:color w:val="000000"/>
          <w:sz w:val="18"/>
          <w:szCs w:val="18"/>
          <w:shd w:val="clear" w:color="auto" w:fill="FFFFFF"/>
        </w:rPr>
        <w:t xml:space="preserve"> a legal term. It means that parents</w:t>
      </w:r>
      <w:r w:rsidRPr="006333EC">
        <w:rPr>
          <w:rFonts w:ascii="Arial" w:hAnsi="Arial" w:cs="Arial"/>
          <w:color w:val="000000"/>
          <w:sz w:val="18"/>
          <w:szCs w:val="18"/>
          <w:shd w:val="clear" w:color="auto" w:fill="FFFFFF"/>
        </w:rPr>
        <w:t xml:space="preserve"> are fully aware of the f</w:t>
      </w:r>
      <w:r>
        <w:rPr>
          <w:rFonts w:ascii="Arial" w:hAnsi="Arial" w:cs="Arial"/>
          <w:color w:val="000000"/>
          <w:sz w:val="18"/>
          <w:szCs w:val="18"/>
          <w:shd w:val="clear" w:color="auto" w:fill="FFFFFF"/>
        </w:rPr>
        <w:t>acts of a certain situation</w:t>
      </w:r>
      <w:r w:rsidRPr="006333EC">
        <w:rPr>
          <w:rFonts w:ascii="Arial" w:hAnsi="Arial" w:cs="Arial"/>
          <w:color w:val="000000"/>
          <w:sz w:val="18"/>
          <w:szCs w:val="18"/>
          <w:shd w:val="clear" w:color="auto" w:fill="FFFFFF"/>
        </w:rPr>
        <w:t xml:space="preserve"> before agreeing to it.</w:t>
      </w:r>
      <w:r>
        <w:rPr>
          <w:rFonts w:ascii="Arial" w:hAnsi="Arial" w:cs="Arial"/>
        </w:rPr>
        <w:t xml:space="preserve"> </w:t>
      </w:r>
      <w:r w:rsidR="006333EC" w:rsidRPr="006333EC">
        <w:rPr>
          <w:rFonts w:ascii="Arial" w:hAnsi="Arial" w:cs="Arial"/>
        </w:rPr>
        <w:t>Statutory agencies can only intervene without the parent's consent if the child is considered at risk of significant harm (Children Act 1989: S47). If this is the case a response wi</w:t>
      </w:r>
      <w:r>
        <w:rPr>
          <w:rFonts w:ascii="Arial" w:hAnsi="Arial" w:cs="Arial"/>
        </w:rPr>
        <w:t>ll be initiated within 2 hours.</w:t>
      </w:r>
    </w:p>
    <w:p w14:paraId="6B3E3F24" w14:textId="77777777" w:rsidR="00D87CF1" w:rsidRPr="004E58D1" w:rsidRDefault="00D87CF1" w:rsidP="00511D30">
      <w:pPr>
        <w:widowControl/>
        <w:overflowPunct/>
        <w:autoSpaceDE/>
        <w:autoSpaceDN/>
        <w:adjustRightInd/>
        <w:jc w:val="both"/>
        <w:rPr>
          <w:rFonts w:ascii="Arial" w:hAnsi="Arial" w:cs="Arial"/>
        </w:rPr>
      </w:pPr>
    </w:p>
    <w:p w14:paraId="1242D9F0" w14:textId="77777777" w:rsidR="00D87CF1" w:rsidRPr="002E425B" w:rsidRDefault="007F3C52" w:rsidP="00511D30">
      <w:pPr>
        <w:widowControl/>
        <w:overflowPunct/>
        <w:autoSpaceDE/>
        <w:autoSpaceDN/>
        <w:adjustRightInd/>
        <w:jc w:val="both"/>
        <w:rPr>
          <w:rFonts w:ascii="Arial" w:hAnsi="Arial" w:cs="Arial"/>
          <w:b/>
        </w:rPr>
      </w:pPr>
      <w:r w:rsidRPr="004E58D1">
        <w:rPr>
          <w:rFonts w:ascii="Arial" w:hAnsi="Arial" w:cs="Arial"/>
          <w:b/>
        </w:rPr>
        <w:t>The DSL</w:t>
      </w:r>
      <w:r w:rsidR="002E425B">
        <w:rPr>
          <w:rFonts w:ascii="Arial" w:hAnsi="Arial" w:cs="Arial"/>
        </w:rPr>
        <w:t>/</w:t>
      </w:r>
      <w:r w:rsidR="002E425B" w:rsidRPr="002E425B">
        <w:rPr>
          <w:rFonts w:ascii="Arial" w:hAnsi="Arial" w:cs="Arial"/>
          <w:b/>
        </w:rPr>
        <w:t>Deputy DSL</w:t>
      </w:r>
      <w:r w:rsidR="00E318F2" w:rsidRPr="004E58D1">
        <w:rPr>
          <w:rFonts w:ascii="Arial" w:hAnsi="Arial" w:cs="Arial"/>
          <w:b/>
        </w:rPr>
        <w:t xml:space="preserve"> will ALWAYS SEEK ADVICE from the Access Centre BEFORE discussing concerns with parents </w:t>
      </w:r>
    </w:p>
    <w:p w14:paraId="0378603C" w14:textId="77777777" w:rsidR="007F3C52" w:rsidRPr="004E58D1" w:rsidRDefault="00D87CF1" w:rsidP="00D87CF1">
      <w:pPr>
        <w:pStyle w:val="ListParagraph"/>
        <w:widowControl/>
        <w:numPr>
          <w:ilvl w:val="0"/>
          <w:numId w:val="31"/>
        </w:numPr>
        <w:overflowPunct/>
        <w:autoSpaceDE/>
        <w:autoSpaceDN/>
        <w:adjustRightInd/>
        <w:jc w:val="both"/>
        <w:rPr>
          <w:rFonts w:ascii="Arial" w:hAnsi="Arial" w:cs="Arial"/>
        </w:rPr>
      </w:pPr>
      <w:r w:rsidRPr="004E58D1">
        <w:rPr>
          <w:rFonts w:ascii="Arial" w:hAnsi="Arial" w:cs="Arial"/>
        </w:rPr>
        <w:t>The Access Centre will advise staff</w:t>
      </w:r>
      <w:r w:rsidR="00E318F2" w:rsidRPr="004E58D1">
        <w:rPr>
          <w:rFonts w:ascii="Arial" w:hAnsi="Arial" w:cs="Arial"/>
        </w:rPr>
        <w:t xml:space="preserve"> what information should be shared with the parents/</w:t>
      </w:r>
      <w:r w:rsidR="007F3C52" w:rsidRPr="004E58D1">
        <w:rPr>
          <w:rFonts w:ascii="Arial" w:hAnsi="Arial" w:cs="Arial"/>
        </w:rPr>
        <w:t>carers, if any, at this stage. The DSL</w:t>
      </w:r>
      <w:r w:rsidR="002E425B">
        <w:rPr>
          <w:rFonts w:ascii="Arial" w:hAnsi="Arial" w:cs="Arial"/>
        </w:rPr>
        <w:t>/</w:t>
      </w:r>
      <w:r w:rsidR="002E425B" w:rsidRPr="004E58D1">
        <w:rPr>
          <w:rFonts w:ascii="Arial" w:hAnsi="Arial" w:cs="Arial"/>
        </w:rPr>
        <w:t xml:space="preserve">Deputy DSL </w:t>
      </w:r>
      <w:r w:rsidR="00E318F2" w:rsidRPr="004E58D1">
        <w:rPr>
          <w:rFonts w:ascii="Arial" w:hAnsi="Arial" w:cs="Arial"/>
        </w:rPr>
        <w:t xml:space="preserve">will at all times follow instructions from the Access Centre </w:t>
      </w:r>
    </w:p>
    <w:p w14:paraId="0A3AEA96" w14:textId="77777777" w:rsidR="007F3C52" w:rsidRPr="004E58D1" w:rsidRDefault="00E318F2" w:rsidP="00D87CF1">
      <w:pPr>
        <w:pStyle w:val="ListParagraph"/>
        <w:widowControl/>
        <w:numPr>
          <w:ilvl w:val="0"/>
          <w:numId w:val="31"/>
        </w:numPr>
        <w:overflowPunct/>
        <w:autoSpaceDE/>
        <w:autoSpaceDN/>
        <w:adjustRightInd/>
        <w:jc w:val="both"/>
        <w:rPr>
          <w:rFonts w:ascii="Arial" w:hAnsi="Arial" w:cs="Arial"/>
        </w:rPr>
      </w:pPr>
      <w:r w:rsidRPr="004E58D1">
        <w:rPr>
          <w:rFonts w:ascii="Arial" w:hAnsi="Arial" w:cs="Arial"/>
        </w:rPr>
        <w:t xml:space="preserve">A telephone referral will be followed up in writing within 48 hours </w:t>
      </w:r>
    </w:p>
    <w:p w14:paraId="1E22A2A8" w14:textId="77777777" w:rsidR="007F3C52" w:rsidRPr="004E58D1" w:rsidRDefault="007F3C52" w:rsidP="00D87CF1">
      <w:pPr>
        <w:pStyle w:val="ListParagraph"/>
        <w:widowControl/>
        <w:numPr>
          <w:ilvl w:val="0"/>
          <w:numId w:val="31"/>
        </w:numPr>
        <w:overflowPunct/>
        <w:autoSpaceDE/>
        <w:autoSpaceDN/>
        <w:adjustRightInd/>
        <w:jc w:val="both"/>
        <w:rPr>
          <w:rFonts w:ascii="Arial" w:hAnsi="Arial" w:cs="Arial"/>
        </w:rPr>
      </w:pPr>
      <w:r w:rsidRPr="004E58D1">
        <w:rPr>
          <w:rFonts w:ascii="Arial" w:hAnsi="Arial" w:cs="Arial"/>
        </w:rPr>
        <w:lastRenderedPageBreak/>
        <w:t xml:space="preserve">If </w:t>
      </w:r>
      <w:r w:rsidR="00D87CF1" w:rsidRPr="004E58D1">
        <w:rPr>
          <w:rFonts w:ascii="Arial" w:hAnsi="Arial" w:cs="Arial"/>
        </w:rPr>
        <w:t>the staff</w:t>
      </w:r>
      <w:r w:rsidRPr="004E58D1">
        <w:rPr>
          <w:rFonts w:ascii="Arial" w:hAnsi="Arial" w:cs="Arial"/>
        </w:rPr>
        <w:t xml:space="preserve"> ha</w:t>
      </w:r>
      <w:r w:rsidR="00D87CF1" w:rsidRPr="004E58D1">
        <w:rPr>
          <w:rFonts w:ascii="Arial" w:hAnsi="Arial" w:cs="Arial"/>
        </w:rPr>
        <w:t>ve</w:t>
      </w:r>
      <w:r w:rsidR="00E318F2" w:rsidRPr="004E58D1">
        <w:rPr>
          <w:rFonts w:ascii="Arial" w:hAnsi="Arial" w:cs="Arial"/>
        </w:rPr>
        <w:t xml:space="preserve"> general concerns about a child's welfare e.g. have logged several minor concerns over a period of time, or have observed that a child's demeanour has changed wi</w:t>
      </w:r>
      <w:r w:rsidRPr="004E58D1">
        <w:rPr>
          <w:rFonts w:ascii="Arial" w:hAnsi="Arial" w:cs="Arial"/>
        </w:rPr>
        <w:t>thout a plausible explanation, They</w:t>
      </w:r>
      <w:r w:rsidR="00D87CF1" w:rsidRPr="004E58D1">
        <w:rPr>
          <w:rFonts w:ascii="Arial" w:hAnsi="Arial" w:cs="Arial"/>
        </w:rPr>
        <w:t xml:space="preserve"> may:</w:t>
      </w:r>
    </w:p>
    <w:p w14:paraId="02F72108" w14:textId="77777777" w:rsidR="007F3C52" w:rsidRPr="004E58D1" w:rsidRDefault="00E318F2" w:rsidP="00D87CF1">
      <w:pPr>
        <w:pStyle w:val="ListParagraph"/>
        <w:widowControl/>
        <w:numPr>
          <w:ilvl w:val="0"/>
          <w:numId w:val="29"/>
        </w:numPr>
        <w:overflowPunct/>
        <w:autoSpaceDE/>
        <w:autoSpaceDN/>
        <w:adjustRightInd/>
        <w:jc w:val="both"/>
        <w:rPr>
          <w:rFonts w:ascii="Arial" w:hAnsi="Arial" w:cs="Arial"/>
        </w:rPr>
      </w:pPr>
      <w:r w:rsidRPr="004E58D1">
        <w:rPr>
          <w:rFonts w:ascii="Arial" w:hAnsi="Arial" w:cs="Arial"/>
        </w:rPr>
        <w:t>Contact the Acc</w:t>
      </w:r>
      <w:r w:rsidR="007F3C52" w:rsidRPr="004E58D1">
        <w:rPr>
          <w:rFonts w:ascii="Arial" w:hAnsi="Arial" w:cs="Arial"/>
        </w:rPr>
        <w:t xml:space="preserve">ess Centre for further advice </w:t>
      </w:r>
    </w:p>
    <w:p w14:paraId="5B2C0DEF" w14:textId="77777777" w:rsidR="007F3C52" w:rsidRPr="004E58D1" w:rsidRDefault="00E318F2" w:rsidP="00D87CF1">
      <w:pPr>
        <w:pStyle w:val="ListParagraph"/>
        <w:widowControl/>
        <w:numPr>
          <w:ilvl w:val="0"/>
          <w:numId w:val="29"/>
        </w:numPr>
        <w:overflowPunct/>
        <w:autoSpaceDE/>
        <w:autoSpaceDN/>
        <w:adjustRightInd/>
        <w:jc w:val="both"/>
        <w:rPr>
          <w:rFonts w:ascii="Arial" w:hAnsi="Arial" w:cs="Arial"/>
        </w:rPr>
      </w:pPr>
      <w:r w:rsidRPr="004E58D1">
        <w:rPr>
          <w:rFonts w:ascii="Arial" w:hAnsi="Arial" w:cs="Arial"/>
        </w:rPr>
        <w:t>Have a d</w:t>
      </w:r>
      <w:r w:rsidR="007F3C52" w:rsidRPr="004E58D1">
        <w:rPr>
          <w:rFonts w:ascii="Arial" w:hAnsi="Arial" w:cs="Arial"/>
        </w:rPr>
        <w:t xml:space="preserve">iscussion with parents/carers </w:t>
      </w:r>
    </w:p>
    <w:p w14:paraId="62D5221E" w14:textId="77777777" w:rsidR="007F3C52" w:rsidRPr="004E58D1" w:rsidRDefault="007F3C52" w:rsidP="00D87CF1">
      <w:pPr>
        <w:pStyle w:val="ListParagraph"/>
        <w:widowControl/>
        <w:numPr>
          <w:ilvl w:val="0"/>
          <w:numId w:val="29"/>
        </w:numPr>
        <w:overflowPunct/>
        <w:autoSpaceDE/>
        <w:autoSpaceDN/>
        <w:adjustRightInd/>
        <w:jc w:val="both"/>
        <w:rPr>
          <w:rFonts w:ascii="Arial" w:hAnsi="Arial" w:cs="Arial"/>
        </w:rPr>
      </w:pPr>
      <w:r w:rsidRPr="004E58D1">
        <w:rPr>
          <w:rFonts w:ascii="Arial" w:hAnsi="Arial" w:cs="Arial"/>
        </w:rPr>
        <w:t xml:space="preserve">Consider Early Help </w:t>
      </w:r>
    </w:p>
    <w:p w14:paraId="180E058F" w14:textId="63EE4F5A" w:rsidR="007F3C52" w:rsidRPr="004E58D1" w:rsidRDefault="657260C6" w:rsidP="657260C6">
      <w:pPr>
        <w:pStyle w:val="ListParagraph"/>
        <w:widowControl/>
        <w:numPr>
          <w:ilvl w:val="0"/>
          <w:numId w:val="29"/>
        </w:numPr>
        <w:overflowPunct/>
        <w:autoSpaceDE/>
        <w:autoSpaceDN/>
        <w:adjustRightInd/>
        <w:jc w:val="both"/>
        <w:rPr>
          <w:rFonts w:ascii="Arial" w:eastAsia="Arial" w:hAnsi="Arial" w:cs="Arial"/>
        </w:rPr>
      </w:pPr>
      <w:r w:rsidRPr="657260C6">
        <w:rPr>
          <w:rFonts w:ascii="Arial" w:eastAsia="Arial" w:hAnsi="Arial" w:cs="Arial"/>
        </w:rPr>
        <w:t xml:space="preserve">Suggest signposting to Children's Centre services. Continue to monitor the situation </w:t>
      </w:r>
    </w:p>
    <w:p w14:paraId="57865813" w14:textId="77777777" w:rsidR="007F3C52" w:rsidRPr="004E58D1" w:rsidRDefault="00E318F2" w:rsidP="00D87CF1">
      <w:pPr>
        <w:pStyle w:val="ListParagraph"/>
        <w:widowControl/>
        <w:numPr>
          <w:ilvl w:val="0"/>
          <w:numId w:val="32"/>
        </w:numPr>
        <w:overflowPunct/>
        <w:autoSpaceDE/>
        <w:autoSpaceDN/>
        <w:adjustRightInd/>
        <w:jc w:val="both"/>
        <w:rPr>
          <w:rFonts w:ascii="Arial" w:hAnsi="Arial" w:cs="Arial"/>
        </w:rPr>
      </w:pPr>
      <w:r w:rsidRPr="004E58D1">
        <w:rPr>
          <w:rFonts w:ascii="Arial" w:hAnsi="Arial" w:cs="Arial"/>
        </w:rPr>
        <w:t xml:space="preserve">Effective record keeping will be maintained at all times </w:t>
      </w:r>
    </w:p>
    <w:p w14:paraId="0E00E84E" w14:textId="77777777" w:rsidR="007F3C52" w:rsidRPr="004E58D1" w:rsidRDefault="00E318F2" w:rsidP="00D87CF1">
      <w:pPr>
        <w:pStyle w:val="ListParagraph"/>
        <w:widowControl/>
        <w:numPr>
          <w:ilvl w:val="0"/>
          <w:numId w:val="32"/>
        </w:numPr>
        <w:overflowPunct/>
        <w:autoSpaceDE/>
        <w:autoSpaceDN/>
        <w:adjustRightInd/>
        <w:jc w:val="both"/>
        <w:rPr>
          <w:rFonts w:ascii="Arial" w:hAnsi="Arial" w:cs="Arial"/>
        </w:rPr>
      </w:pPr>
      <w:r w:rsidRPr="004E58D1">
        <w:rPr>
          <w:rFonts w:ascii="Arial" w:hAnsi="Arial" w:cs="Arial"/>
        </w:rPr>
        <w:t>Within 24 hours following a r</w:t>
      </w:r>
      <w:r w:rsidR="007F3C52" w:rsidRPr="004E58D1">
        <w:rPr>
          <w:rFonts w:ascii="Arial" w:hAnsi="Arial" w:cs="Arial"/>
        </w:rPr>
        <w:t>eferral to the Access Centre, the DSL</w:t>
      </w:r>
      <w:r w:rsidR="002E425B">
        <w:rPr>
          <w:rFonts w:ascii="Arial" w:hAnsi="Arial" w:cs="Arial"/>
        </w:rPr>
        <w:t>/</w:t>
      </w:r>
      <w:r w:rsidR="002E425B" w:rsidRPr="004E58D1">
        <w:rPr>
          <w:rFonts w:ascii="Arial" w:hAnsi="Arial" w:cs="Arial"/>
        </w:rPr>
        <w:t>Deputy DSL</w:t>
      </w:r>
      <w:r w:rsidR="007F3C52" w:rsidRPr="004E58D1">
        <w:rPr>
          <w:rFonts w:ascii="Arial" w:hAnsi="Arial" w:cs="Arial"/>
        </w:rPr>
        <w:t xml:space="preserve"> </w:t>
      </w:r>
      <w:r w:rsidRPr="004E58D1">
        <w:rPr>
          <w:rFonts w:ascii="Arial" w:hAnsi="Arial" w:cs="Arial"/>
        </w:rPr>
        <w:t>should expect to receive feedback about the</w:t>
      </w:r>
      <w:r w:rsidR="007F3C52" w:rsidRPr="004E58D1">
        <w:rPr>
          <w:rFonts w:ascii="Arial" w:hAnsi="Arial" w:cs="Arial"/>
        </w:rPr>
        <w:t xml:space="preserve"> course of action to be taken. They</w:t>
      </w:r>
      <w:r w:rsidRPr="004E58D1">
        <w:rPr>
          <w:rFonts w:ascii="Arial" w:hAnsi="Arial" w:cs="Arial"/>
        </w:rPr>
        <w:t xml:space="preserve"> will document this and follow any instructions from the Access Centre. </w:t>
      </w:r>
    </w:p>
    <w:p w14:paraId="0813B7E9" w14:textId="77777777" w:rsidR="00967685" w:rsidRDefault="00967685" w:rsidP="00511D30">
      <w:pPr>
        <w:widowControl/>
        <w:overflowPunct/>
        <w:autoSpaceDE/>
        <w:autoSpaceDN/>
        <w:adjustRightInd/>
        <w:jc w:val="both"/>
        <w:rPr>
          <w:rFonts w:ascii="Arial" w:hAnsi="Arial" w:cs="Arial"/>
          <w:b/>
        </w:rPr>
      </w:pPr>
    </w:p>
    <w:p w14:paraId="3F50E7E4" w14:textId="77777777" w:rsidR="00967685" w:rsidRDefault="00967685" w:rsidP="00511D30">
      <w:pPr>
        <w:widowControl/>
        <w:overflowPunct/>
        <w:autoSpaceDE/>
        <w:autoSpaceDN/>
        <w:adjustRightInd/>
        <w:jc w:val="both"/>
        <w:rPr>
          <w:rFonts w:ascii="Arial" w:hAnsi="Arial" w:cs="Arial"/>
          <w:b/>
        </w:rPr>
      </w:pPr>
    </w:p>
    <w:p w14:paraId="4A07EA3B" w14:textId="77777777" w:rsidR="0096082F" w:rsidRDefault="0096082F" w:rsidP="00511D30">
      <w:pPr>
        <w:widowControl/>
        <w:overflowPunct/>
        <w:autoSpaceDE/>
        <w:autoSpaceDN/>
        <w:adjustRightInd/>
        <w:jc w:val="both"/>
        <w:rPr>
          <w:rFonts w:ascii="Arial" w:hAnsi="Arial" w:cs="Arial"/>
          <w:b/>
        </w:rPr>
      </w:pPr>
    </w:p>
    <w:p w14:paraId="3AACD9C8" w14:textId="77777777" w:rsidR="0096082F" w:rsidRDefault="0096082F" w:rsidP="00511D30">
      <w:pPr>
        <w:widowControl/>
        <w:overflowPunct/>
        <w:autoSpaceDE/>
        <w:autoSpaceDN/>
        <w:adjustRightInd/>
        <w:jc w:val="both"/>
        <w:rPr>
          <w:rFonts w:ascii="Arial" w:hAnsi="Arial" w:cs="Arial"/>
          <w:b/>
        </w:rPr>
      </w:pPr>
    </w:p>
    <w:p w14:paraId="66AF085F" w14:textId="2C82691F" w:rsidR="0096082F" w:rsidRPr="002E425B" w:rsidRDefault="002E425B" w:rsidP="00511D30">
      <w:pPr>
        <w:widowControl/>
        <w:overflowPunct/>
        <w:autoSpaceDE/>
        <w:autoSpaceDN/>
        <w:adjustRightInd/>
        <w:jc w:val="both"/>
        <w:rPr>
          <w:rFonts w:ascii="Arial" w:hAnsi="Arial" w:cs="Arial"/>
          <w:b/>
        </w:rPr>
      </w:pPr>
      <w:r>
        <w:rPr>
          <w:rFonts w:ascii="Arial" w:hAnsi="Arial" w:cs="Arial"/>
          <w:b/>
        </w:rPr>
        <w:t>Managing a Disclosure</w:t>
      </w:r>
    </w:p>
    <w:p w14:paraId="07A9DDB9" w14:textId="77777777" w:rsidR="0092630E" w:rsidRPr="004E58D1" w:rsidRDefault="0092630E" w:rsidP="00511D30">
      <w:pPr>
        <w:widowControl/>
        <w:overflowPunct/>
        <w:autoSpaceDE/>
        <w:autoSpaceDN/>
        <w:adjustRightInd/>
        <w:jc w:val="both"/>
        <w:rPr>
          <w:rFonts w:ascii="Arial" w:hAnsi="Arial" w:cs="Arial"/>
        </w:rPr>
      </w:pPr>
      <w:r w:rsidRPr="004E58D1">
        <w:rPr>
          <w:rFonts w:ascii="Arial" w:hAnsi="Arial" w:cs="Arial"/>
        </w:rPr>
        <w:t>The DSL</w:t>
      </w:r>
      <w:r w:rsidR="002E425B">
        <w:rPr>
          <w:rFonts w:ascii="Arial" w:hAnsi="Arial" w:cs="Arial"/>
        </w:rPr>
        <w:t>/</w:t>
      </w:r>
      <w:r w:rsidR="002E425B" w:rsidRPr="004E58D1">
        <w:rPr>
          <w:rFonts w:ascii="Arial" w:hAnsi="Arial" w:cs="Arial"/>
        </w:rPr>
        <w:t>Deputy DSL</w:t>
      </w:r>
      <w:r w:rsidR="00E318F2" w:rsidRPr="004E58D1">
        <w:rPr>
          <w:rFonts w:ascii="Arial" w:hAnsi="Arial" w:cs="Arial"/>
        </w:rPr>
        <w:t xml:space="preserve"> will complete a hand-written record as soon after the disclosure as possible, using body maps to record any observed injuries. </w:t>
      </w:r>
    </w:p>
    <w:p w14:paraId="5AFA1D52" w14:textId="77777777" w:rsidR="00A034EF" w:rsidRPr="002E425B" w:rsidRDefault="00E318F2" w:rsidP="002E425B">
      <w:pPr>
        <w:widowControl/>
        <w:overflowPunct/>
        <w:autoSpaceDE/>
        <w:autoSpaceDN/>
        <w:adjustRightInd/>
        <w:jc w:val="both"/>
        <w:rPr>
          <w:rFonts w:ascii="Arial" w:hAnsi="Arial" w:cs="Arial"/>
          <w:b/>
        </w:rPr>
      </w:pPr>
      <w:r w:rsidRPr="004E58D1">
        <w:rPr>
          <w:rFonts w:ascii="Arial" w:hAnsi="Arial" w:cs="Arial"/>
        </w:rPr>
        <w:t>Where a child discloses safeguarding alle</w:t>
      </w:r>
      <w:r w:rsidR="00A034EF">
        <w:rPr>
          <w:rFonts w:ascii="Arial" w:hAnsi="Arial" w:cs="Arial"/>
        </w:rPr>
        <w:t>gations against another child, the DSL</w:t>
      </w:r>
      <w:r w:rsidR="002E425B">
        <w:rPr>
          <w:rFonts w:ascii="Arial" w:hAnsi="Arial" w:cs="Arial"/>
        </w:rPr>
        <w:t>/</w:t>
      </w:r>
      <w:r w:rsidR="002E425B" w:rsidRPr="004E58D1">
        <w:rPr>
          <w:rFonts w:ascii="Arial" w:hAnsi="Arial" w:cs="Arial"/>
        </w:rPr>
        <w:t>Deputy DSL</w:t>
      </w:r>
      <w:r w:rsidRPr="004E58D1">
        <w:rPr>
          <w:rFonts w:ascii="Arial" w:hAnsi="Arial" w:cs="Arial"/>
        </w:rPr>
        <w:t xml:space="preserve"> will seek advice from the Access Centre before commencing an investigation or contacting parents.</w:t>
      </w:r>
    </w:p>
    <w:p w14:paraId="7E7FA6AB" w14:textId="77777777" w:rsidR="00965D46" w:rsidRPr="004E58D1" w:rsidRDefault="00965D46" w:rsidP="00E05E6A">
      <w:pPr>
        <w:rPr>
          <w:rFonts w:ascii="Arial" w:hAnsi="Arial" w:cs="Arial"/>
        </w:rPr>
      </w:pPr>
    </w:p>
    <w:p w14:paraId="23F1D0E7" w14:textId="77777777" w:rsidR="00E05E6A" w:rsidRPr="00911691" w:rsidRDefault="00911691" w:rsidP="008B77A5">
      <w:pPr>
        <w:rPr>
          <w:rFonts w:ascii="Arial" w:hAnsi="Arial" w:cs="Arial"/>
          <w:b/>
        </w:rPr>
      </w:pPr>
      <w:r w:rsidRPr="00911691">
        <w:rPr>
          <w:rFonts w:ascii="Arial" w:hAnsi="Arial" w:cs="Arial"/>
          <w:b/>
        </w:rPr>
        <w:t>The l</w:t>
      </w:r>
      <w:r w:rsidR="00E05E6A" w:rsidRPr="00911691">
        <w:rPr>
          <w:rFonts w:ascii="Arial" w:hAnsi="Arial" w:cs="Arial"/>
          <w:b/>
        </w:rPr>
        <w:t xml:space="preserve">egal duty to respond to concerns </w:t>
      </w:r>
    </w:p>
    <w:p w14:paraId="0FB4038F" w14:textId="04DBB464" w:rsidR="00E05E6A" w:rsidRPr="004E58D1" w:rsidRDefault="00E05E6A" w:rsidP="008B77A5">
      <w:pPr>
        <w:rPr>
          <w:rFonts w:ascii="Arial" w:hAnsi="Arial" w:cs="Arial"/>
        </w:rPr>
      </w:pPr>
      <w:r w:rsidRPr="004E58D1">
        <w:rPr>
          <w:rFonts w:ascii="Arial" w:hAnsi="Arial" w:cs="Arial"/>
        </w:rPr>
        <w:t>The Statutory Framework for the Early Years Foundation Stage (EYFS 2014) requires providers to have regard to the Statutory Guidance 'Working Together to Safeguard Children' 2013. If providers have concerns about children's safety or welfare, providers must notify agencies with statutory responsib</w:t>
      </w:r>
      <w:r w:rsidR="00A034EF">
        <w:rPr>
          <w:rFonts w:ascii="Arial" w:hAnsi="Arial" w:cs="Arial"/>
        </w:rPr>
        <w:t>ility without delay. If there are</w:t>
      </w:r>
      <w:r w:rsidRPr="004E58D1">
        <w:rPr>
          <w:rFonts w:ascii="Arial" w:hAnsi="Arial" w:cs="Arial"/>
        </w:rPr>
        <w:t xml:space="preserve"> any concerns about a particula</w:t>
      </w:r>
      <w:r w:rsidR="00A034EF">
        <w:rPr>
          <w:rFonts w:ascii="Arial" w:hAnsi="Arial" w:cs="Arial"/>
        </w:rPr>
        <w:t>r child or young person and</w:t>
      </w:r>
      <w:r w:rsidRPr="004E58D1">
        <w:rPr>
          <w:rFonts w:ascii="Arial" w:hAnsi="Arial" w:cs="Arial"/>
        </w:rPr>
        <w:t xml:space="preserve"> that they may be in need of protect</w:t>
      </w:r>
      <w:r w:rsidR="00A034EF">
        <w:rPr>
          <w:rFonts w:ascii="Arial" w:hAnsi="Arial" w:cs="Arial"/>
        </w:rPr>
        <w:t>ion or safeguarding,</w:t>
      </w:r>
      <w:r w:rsidRPr="004E58D1">
        <w:rPr>
          <w:rFonts w:ascii="Arial" w:hAnsi="Arial" w:cs="Arial"/>
        </w:rPr>
        <w:t xml:space="preserve"> contact the Access Centre to make a referral to Children's Social Care. You can do this online at </w:t>
      </w:r>
      <w:hyperlink r:id="rId30" w:history="1">
        <w:r w:rsidRPr="004E58D1">
          <w:rPr>
            <w:rStyle w:val="Hyperlink"/>
            <w:rFonts w:ascii="Arial" w:hAnsi="Arial" w:cs="Arial"/>
          </w:rPr>
          <w:t>https://eservices.worcestershire.gov.uk/FrameworkiEHForm/AccessCentreForm.aspx</w:t>
        </w:r>
      </w:hyperlink>
      <w:r w:rsidRPr="004E58D1">
        <w:rPr>
          <w:rFonts w:ascii="Arial" w:hAnsi="Arial" w:cs="Arial"/>
        </w:rPr>
        <w:t xml:space="preserve"> </w:t>
      </w:r>
    </w:p>
    <w:p w14:paraId="4A525303" w14:textId="77777777" w:rsidR="00E05E6A" w:rsidRPr="004E58D1" w:rsidRDefault="00E05E6A" w:rsidP="008B77A5">
      <w:pPr>
        <w:rPr>
          <w:rFonts w:ascii="Arial" w:hAnsi="Arial" w:cs="Arial"/>
        </w:rPr>
      </w:pPr>
      <w:r w:rsidRPr="004E58D1">
        <w:rPr>
          <w:rFonts w:ascii="Arial" w:hAnsi="Arial" w:cs="Arial"/>
        </w:rPr>
        <w:t xml:space="preserve">You cannot save the form but you can print it for your records, and this type of electronic submission is secure. You can also make a referral by telephone: The telephone number for the Access Centre is: 01905 768054 Monday to Friday 8.30am to 5.00pm 01905 768020 (evenings and weekends) </w:t>
      </w:r>
    </w:p>
    <w:p w14:paraId="6F9B6FCC" w14:textId="77777777" w:rsidR="00E05E6A" w:rsidRPr="004E58D1" w:rsidRDefault="00E05E6A" w:rsidP="008B77A5">
      <w:pPr>
        <w:rPr>
          <w:rFonts w:ascii="Arial" w:hAnsi="Arial" w:cs="Arial"/>
        </w:rPr>
      </w:pPr>
      <w:r w:rsidRPr="004E58D1">
        <w:rPr>
          <w:rFonts w:ascii="Arial" w:hAnsi="Arial" w:cs="Arial"/>
        </w:rPr>
        <w:t>The Access Centre is also happy to</w:t>
      </w:r>
      <w:r w:rsidR="00A034EF">
        <w:rPr>
          <w:rFonts w:ascii="Arial" w:hAnsi="Arial" w:cs="Arial"/>
        </w:rPr>
        <w:t xml:space="preserve"> receive calls</w:t>
      </w:r>
      <w:r w:rsidRPr="004E58D1">
        <w:rPr>
          <w:rFonts w:ascii="Arial" w:hAnsi="Arial" w:cs="Arial"/>
        </w:rPr>
        <w:t xml:space="preserve"> to have a professional discussion a</w:t>
      </w:r>
      <w:r w:rsidR="00A034EF">
        <w:rPr>
          <w:rFonts w:ascii="Arial" w:hAnsi="Arial" w:cs="Arial"/>
        </w:rPr>
        <w:t>bout any concerns and if there is uncertainty about</w:t>
      </w:r>
      <w:r w:rsidRPr="004E58D1">
        <w:rPr>
          <w:rFonts w:ascii="Arial" w:hAnsi="Arial" w:cs="Arial"/>
        </w:rPr>
        <w:t xml:space="preserve"> whether to make a referral. It is not necessary to give the child’s details initially. The concern can be discussed as an anonymous 'scenario' and callers are advised if a referral should be made. Providers may be asked to inform the parents that, in line with their safeguarding procedures, they have been required to share concerns about their child with Children's Social Care. They will be guided as to what information should be shared with parents.</w:t>
      </w:r>
    </w:p>
    <w:p w14:paraId="4731C5DC" w14:textId="77777777" w:rsidR="00911691" w:rsidRPr="004E58D1" w:rsidRDefault="00911691" w:rsidP="00911691">
      <w:pPr>
        <w:rPr>
          <w:rFonts w:ascii="Arial" w:hAnsi="Arial" w:cs="Arial"/>
        </w:rPr>
      </w:pPr>
      <w:r w:rsidRPr="004E58D1">
        <w:rPr>
          <w:rFonts w:ascii="Arial" w:hAnsi="Arial" w:cs="Arial"/>
        </w:rPr>
        <w:t xml:space="preserve">External contacts The telephone number for the Access Centre is: 01905 768 054 Monday to Friday 8.30am to 5.00pm 01905 768 020 Evenings and Weekends </w:t>
      </w:r>
    </w:p>
    <w:p w14:paraId="536299F3" w14:textId="77777777" w:rsidR="00911691" w:rsidRPr="004E58D1" w:rsidRDefault="00911691" w:rsidP="00911691">
      <w:pPr>
        <w:rPr>
          <w:rFonts w:ascii="Arial" w:hAnsi="Arial" w:cs="Arial"/>
        </w:rPr>
      </w:pPr>
      <w:r w:rsidRPr="004E58D1">
        <w:rPr>
          <w:rFonts w:ascii="Arial" w:hAnsi="Arial" w:cs="Arial"/>
        </w:rPr>
        <w:t>Police 24hrs non-emergency 101 Emergency 999</w:t>
      </w:r>
    </w:p>
    <w:p w14:paraId="157CB25C" w14:textId="77777777" w:rsidR="00911691" w:rsidRPr="004E58D1" w:rsidRDefault="00911691" w:rsidP="00911691">
      <w:pPr>
        <w:rPr>
          <w:rFonts w:ascii="Arial" w:hAnsi="Arial" w:cs="Arial"/>
        </w:rPr>
      </w:pPr>
      <w:r w:rsidRPr="004E58D1">
        <w:rPr>
          <w:rFonts w:ascii="Arial" w:hAnsi="Arial" w:cs="Arial"/>
        </w:rPr>
        <w:t xml:space="preserve">NSPCC Helpline 0808 800 5000 </w:t>
      </w:r>
    </w:p>
    <w:p w14:paraId="46D90B59" w14:textId="77777777" w:rsidR="009F3D8B" w:rsidRPr="004E58D1" w:rsidRDefault="00911691" w:rsidP="00911691">
      <w:pPr>
        <w:rPr>
          <w:rFonts w:ascii="Arial" w:hAnsi="Arial" w:cs="Arial"/>
          <w:bCs/>
        </w:rPr>
      </w:pPr>
      <w:r w:rsidRPr="004E58D1">
        <w:rPr>
          <w:rFonts w:ascii="Arial" w:hAnsi="Arial" w:cs="Arial"/>
        </w:rPr>
        <w:t>Ofsted 0300 123 1231</w:t>
      </w:r>
    </w:p>
    <w:p w14:paraId="3A4BE353" w14:textId="77777777" w:rsidR="00967685" w:rsidRDefault="00967685" w:rsidP="008B77A5">
      <w:pPr>
        <w:rPr>
          <w:rFonts w:ascii="Arial" w:hAnsi="Arial" w:cs="Arial"/>
          <w:bCs/>
        </w:rPr>
      </w:pPr>
    </w:p>
    <w:p w14:paraId="7CC71EC2" w14:textId="77777777" w:rsidR="00DA7530" w:rsidRPr="004E58D1" w:rsidRDefault="00DA7530" w:rsidP="008B77A5">
      <w:pPr>
        <w:rPr>
          <w:rFonts w:ascii="Arial" w:hAnsi="Arial" w:cs="Arial"/>
          <w:bCs/>
        </w:rPr>
      </w:pPr>
      <w:r w:rsidRPr="00967685">
        <w:rPr>
          <w:rFonts w:ascii="Arial" w:hAnsi="Arial" w:cs="Arial"/>
          <w:b/>
          <w:bCs/>
          <w:u w:val="single"/>
        </w:rPr>
        <w:t>Useful links and contacts</w:t>
      </w:r>
      <w:r w:rsidRPr="004E58D1">
        <w:rPr>
          <w:rFonts w:ascii="Arial" w:hAnsi="Arial" w:cs="Arial"/>
          <w:bCs/>
        </w:rPr>
        <w:t>:</w:t>
      </w:r>
    </w:p>
    <w:p w14:paraId="0E121AFF" w14:textId="77777777" w:rsidR="009F3D8B" w:rsidRPr="00967685" w:rsidRDefault="00DA7530" w:rsidP="008B77A5">
      <w:pPr>
        <w:rPr>
          <w:rFonts w:ascii="Arial" w:hAnsi="Arial" w:cs="Arial"/>
          <w:b/>
        </w:rPr>
      </w:pPr>
      <w:r w:rsidRPr="00967685">
        <w:rPr>
          <w:rFonts w:ascii="Arial" w:hAnsi="Arial" w:cs="Arial"/>
          <w:b/>
        </w:rPr>
        <w:t>Worcestershire safeguarding children board</w:t>
      </w:r>
    </w:p>
    <w:p w14:paraId="126356B3" w14:textId="77777777" w:rsidR="008B77A5" w:rsidRPr="00967685" w:rsidRDefault="00DA7530" w:rsidP="008B77A5">
      <w:pPr>
        <w:rPr>
          <w:rFonts w:ascii="Arial" w:hAnsi="Arial" w:cs="Arial"/>
        </w:rPr>
      </w:pPr>
      <w:r w:rsidRPr="004E58D1">
        <w:rPr>
          <w:rFonts w:ascii="Arial" w:hAnsi="Arial" w:cs="Arial"/>
        </w:rPr>
        <w:t>http://www. worcestershire.gov.uk/CMS/safeguarding-children.aspx</w:t>
      </w:r>
    </w:p>
    <w:p w14:paraId="4230C268" w14:textId="77777777" w:rsidR="00E61491" w:rsidRPr="00967685" w:rsidRDefault="001759E9">
      <w:pPr>
        <w:rPr>
          <w:rFonts w:ascii="Arial" w:hAnsi="Arial" w:cs="Arial"/>
          <w:b/>
        </w:rPr>
      </w:pPr>
      <w:r w:rsidRPr="00967685">
        <w:rPr>
          <w:rFonts w:ascii="Arial" w:hAnsi="Arial" w:cs="Arial"/>
          <w:b/>
        </w:rPr>
        <w:t>Working together to safeguard children 2013</w:t>
      </w:r>
    </w:p>
    <w:p w14:paraId="2C4C7B2D" w14:textId="7BA41453" w:rsidR="001759E9" w:rsidRPr="004E58D1" w:rsidRDefault="001C44FC">
      <w:pPr>
        <w:rPr>
          <w:rFonts w:ascii="Arial" w:hAnsi="Arial" w:cs="Arial"/>
        </w:rPr>
      </w:pPr>
      <w:hyperlink r:id="rId31" w:history="1">
        <w:r w:rsidR="001759E9" w:rsidRPr="004E58D1">
          <w:rPr>
            <w:rStyle w:val="Hyperlink"/>
            <w:rFonts w:ascii="Arial" w:hAnsi="Arial" w:cs="Arial"/>
          </w:rPr>
          <w:t>http://www.education.gov.uk/aboutdfe/statutory/g00213160/working-together-to-safeguard-children</w:t>
        </w:r>
      </w:hyperlink>
    </w:p>
    <w:p w14:paraId="6BA4186B" w14:textId="77777777" w:rsidR="001759E9" w:rsidRPr="00967685" w:rsidRDefault="001759E9">
      <w:pPr>
        <w:rPr>
          <w:rFonts w:ascii="Arial" w:hAnsi="Arial" w:cs="Arial"/>
          <w:b/>
        </w:rPr>
      </w:pPr>
      <w:r w:rsidRPr="00967685">
        <w:rPr>
          <w:rFonts w:ascii="Arial" w:hAnsi="Arial" w:cs="Arial"/>
          <w:b/>
        </w:rPr>
        <w:t>Early help website</w:t>
      </w:r>
    </w:p>
    <w:p w14:paraId="4FBF7461" w14:textId="77777777" w:rsidR="001759E9" w:rsidRPr="004E58D1" w:rsidRDefault="001759E9">
      <w:pPr>
        <w:rPr>
          <w:rFonts w:ascii="Arial" w:hAnsi="Arial" w:cs="Arial"/>
        </w:rPr>
      </w:pPr>
      <w:r w:rsidRPr="004E58D1">
        <w:rPr>
          <w:rFonts w:ascii="Arial" w:hAnsi="Arial" w:cs="Arial"/>
        </w:rPr>
        <w:t>http://www. worcestershire.gov.uk/cms/early-help-strategy.aspx</w:t>
      </w:r>
    </w:p>
    <w:p w14:paraId="25AA97AB" w14:textId="77777777" w:rsidR="001759E9" w:rsidRPr="00967685" w:rsidRDefault="001759E9">
      <w:pPr>
        <w:rPr>
          <w:rFonts w:ascii="Arial" w:hAnsi="Arial" w:cs="Arial"/>
          <w:b/>
        </w:rPr>
      </w:pPr>
      <w:r w:rsidRPr="00967685">
        <w:rPr>
          <w:rFonts w:ascii="Arial" w:hAnsi="Arial" w:cs="Arial"/>
          <w:b/>
        </w:rPr>
        <w:t>Children’s social care website</w:t>
      </w:r>
    </w:p>
    <w:p w14:paraId="40F22C2D" w14:textId="77777777" w:rsidR="001759E9" w:rsidRPr="004E58D1" w:rsidRDefault="001759E9" w:rsidP="001759E9">
      <w:pPr>
        <w:rPr>
          <w:rFonts w:ascii="Arial" w:hAnsi="Arial" w:cs="Arial"/>
        </w:rPr>
      </w:pPr>
      <w:r w:rsidRPr="004E58D1">
        <w:rPr>
          <w:rFonts w:ascii="Arial" w:hAnsi="Arial" w:cs="Arial"/>
        </w:rPr>
        <w:t>http://www. worcestershire.gov.uk/cms/childrens-social-care.aspx</w:t>
      </w:r>
    </w:p>
    <w:p w14:paraId="6A358FAD" w14:textId="77777777" w:rsidR="001759E9" w:rsidRPr="00967685" w:rsidRDefault="001759E9" w:rsidP="001759E9">
      <w:pPr>
        <w:rPr>
          <w:rFonts w:ascii="Arial" w:hAnsi="Arial" w:cs="Arial"/>
          <w:b/>
        </w:rPr>
      </w:pPr>
      <w:r w:rsidRPr="00967685">
        <w:rPr>
          <w:rFonts w:ascii="Arial" w:hAnsi="Arial" w:cs="Arial"/>
          <w:b/>
        </w:rPr>
        <w:t>Telephone numbers for integrated working coordinators:</w:t>
      </w:r>
    </w:p>
    <w:p w14:paraId="2501BE17" w14:textId="77777777" w:rsidR="001759E9" w:rsidRPr="004E58D1" w:rsidRDefault="001759E9" w:rsidP="001759E9">
      <w:pPr>
        <w:rPr>
          <w:rFonts w:ascii="Arial" w:hAnsi="Arial" w:cs="Arial"/>
        </w:rPr>
      </w:pPr>
      <w:r w:rsidRPr="004E58D1">
        <w:rPr>
          <w:rFonts w:ascii="Arial" w:hAnsi="Arial" w:cs="Arial"/>
        </w:rPr>
        <w:t>Redditch:</w:t>
      </w:r>
      <w:r w:rsidRPr="004E58D1">
        <w:rPr>
          <w:rFonts w:ascii="Arial" w:hAnsi="Arial" w:cs="Arial"/>
        </w:rPr>
        <w:tab/>
        <w:t>01905 765596</w:t>
      </w:r>
    </w:p>
    <w:p w14:paraId="1C5EFF22" w14:textId="77777777" w:rsidR="001759E9" w:rsidRPr="004E58D1" w:rsidRDefault="001759E9" w:rsidP="001759E9">
      <w:pPr>
        <w:rPr>
          <w:rFonts w:ascii="Arial" w:hAnsi="Arial" w:cs="Arial"/>
        </w:rPr>
      </w:pPr>
      <w:r w:rsidRPr="004E58D1">
        <w:rPr>
          <w:rFonts w:ascii="Arial" w:hAnsi="Arial" w:cs="Arial"/>
        </w:rPr>
        <w:t>Wyre forest, hardly, B</w:t>
      </w:r>
      <w:r w:rsidR="00503CBD" w:rsidRPr="004E58D1">
        <w:rPr>
          <w:rFonts w:ascii="Arial" w:hAnsi="Arial" w:cs="Arial"/>
        </w:rPr>
        <w:t>ro</w:t>
      </w:r>
      <w:r w:rsidRPr="004E58D1">
        <w:rPr>
          <w:rFonts w:ascii="Arial" w:hAnsi="Arial" w:cs="Arial"/>
        </w:rPr>
        <w:t>msg</w:t>
      </w:r>
      <w:r w:rsidR="00503CBD" w:rsidRPr="004E58D1">
        <w:rPr>
          <w:rFonts w:ascii="Arial" w:hAnsi="Arial" w:cs="Arial"/>
        </w:rPr>
        <w:t>rove, Red</w:t>
      </w:r>
      <w:r w:rsidR="00D00B0C" w:rsidRPr="004E58D1">
        <w:rPr>
          <w:rFonts w:ascii="Arial" w:hAnsi="Arial" w:cs="Arial"/>
        </w:rPr>
        <w:t>d</w:t>
      </w:r>
      <w:r w:rsidR="00503CBD" w:rsidRPr="004E58D1">
        <w:rPr>
          <w:rFonts w:ascii="Arial" w:hAnsi="Arial" w:cs="Arial"/>
        </w:rPr>
        <w:t>it</w:t>
      </w:r>
      <w:r w:rsidRPr="004E58D1">
        <w:rPr>
          <w:rFonts w:ascii="Arial" w:hAnsi="Arial" w:cs="Arial"/>
        </w:rPr>
        <w:t>ch:</w:t>
      </w:r>
      <w:r w:rsidRPr="004E58D1">
        <w:rPr>
          <w:rFonts w:ascii="Arial" w:hAnsi="Arial" w:cs="Arial"/>
        </w:rPr>
        <w:tab/>
        <w:t>01905 765323</w:t>
      </w:r>
    </w:p>
    <w:p w14:paraId="084F61AB" w14:textId="77777777" w:rsidR="001759E9" w:rsidRPr="004E58D1" w:rsidRDefault="00503CBD" w:rsidP="001759E9">
      <w:pPr>
        <w:rPr>
          <w:rFonts w:ascii="Arial" w:hAnsi="Arial" w:cs="Arial"/>
        </w:rPr>
      </w:pPr>
      <w:r w:rsidRPr="004E58D1">
        <w:rPr>
          <w:rFonts w:ascii="Arial" w:hAnsi="Arial" w:cs="Arial"/>
        </w:rPr>
        <w:t>Worcester City, Malvern, P</w:t>
      </w:r>
      <w:r w:rsidR="001759E9" w:rsidRPr="004E58D1">
        <w:rPr>
          <w:rFonts w:ascii="Arial" w:hAnsi="Arial" w:cs="Arial"/>
        </w:rPr>
        <w:t>ershore, Evesham, Martley, Tenbury:</w:t>
      </w:r>
      <w:r w:rsidR="001759E9" w:rsidRPr="004E58D1">
        <w:rPr>
          <w:rFonts w:ascii="Arial" w:hAnsi="Arial" w:cs="Arial"/>
        </w:rPr>
        <w:tab/>
        <w:t>019</w:t>
      </w:r>
      <w:r w:rsidR="00E05E6A" w:rsidRPr="004E58D1">
        <w:rPr>
          <w:rFonts w:ascii="Arial" w:hAnsi="Arial" w:cs="Arial"/>
        </w:rPr>
        <w:t>0</w:t>
      </w:r>
      <w:r w:rsidR="001759E9" w:rsidRPr="004E58D1">
        <w:rPr>
          <w:rFonts w:ascii="Arial" w:hAnsi="Arial" w:cs="Arial"/>
        </w:rPr>
        <w:t>5 765787</w:t>
      </w:r>
    </w:p>
    <w:p w14:paraId="40CB6E34" w14:textId="77777777" w:rsidR="001759E9" w:rsidRPr="004E58D1" w:rsidRDefault="001759E9" w:rsidP="001759E9">
      <w:pPr>
        <w:rPr>
          <w:rFonts w:ascii="Arial" w:hAnsi="Arial" w:cs="Arial"/>
        </w:rPr>
      </w:pPr>
    </w:p>
    <w:p w14:paraId="358A7843" w14:textId="77777777" w:rsidR="005D1D20" w:rsidRPr="00967685" w:rsidRDefault="00091EA8">
      <w:pPr>
        <w:rPr>
          <w:rFonts w:ascii="Arial" w:hAnsi="Arial" w:cs="Arial"/>
          <w:b/>
        </w:rPr>
      </w:pPr>
      <w:r w:rsidRPr="00091EA8">
        <w:rPr>
          <w:rFonts w:ascii="Arial" w:hAnsi="Arial" w:cs="Arial"/>
          <w:b/>
        </w:rPr>
        <w:t>Recording Documents that</w:t>
      </w:r>
      <w:r>
        <w:rPr>
          <w:rFonts w:ascii="Arial" w:hAnsi="Arial" w:cs="Arial"/>
          <w:b/>
        </w:rPr>
        <w:t xml:space="preserve"> Support this Policy</w:t>
      </w:r>
    </w:p>
    <w:p w14:paraId="2A2863EB" w14:textId="77777777" w:rsidR="005D1D20" w:rsidRPr="005D1D20" w:rsidRDefault="005D1D20">
      <w:pPr>
        <w:rPr>
          <w:rFonts w:ascii="Arial" w:hAnsi="Arial" w:cs="Arial"/>
        </w:rPr>
      </w:pPr>
      <w:r w:rsidRPr="005D1D20">
        <w:rPr>
          <w:rFonts w:ascii="Arial" w:hAnsi="Arial" w:cs="Arial"/>
        </w:rPr>
        <w:t xml:space="preserve">1. Record of complaint </w:t>
      </w:r>
    </w:p>
    <w:p w14:paraId="5195E0BA" w14:textId="77777777" w:rsidR="005D1D20" w:rsidRPr="005D1D20" w:rsidRDefault="005D1D20">
      <w:pPr>
        <w:rPr>
          <w:rFonts w:ascii="Arial" w:hAnsi="Arial" w:cs="Arial"/>
        </w:rPr>
      </w:pPr>
      <w:r w:rsidRPr="005D1D20">
        <w:rPr>
          <w:rFonts w:ascii="Arial" w:hAnsi="Arial" w:cs="Arial"/>
        </w:rPr>
        <w:t xml:space="preserve">2. Record of allegation of abuse </w:t>
      </w:r>
    </w:p>
    <w:p w14:paraId="73E1817B" w14:textId="77777777" w:rsidR="005D1D20" w:rsidRPr="005D1D20" w:rsidRDefault="005D1D20">
      <w:pPr>
        <w:rPr>
          <w:rFonts w:ascii="Arial" w:hAnsi="Arial" w:cs="Arial"/>
        </w:rPr>
      </w:pPr>
      <w:r w:rsidRPr="005D1D20">
        <w:rPr>
          <w:rFonts w:ascii="Arial" w:hAnsi="Arial" w:cs="Arial"/>
        </w:rPr>
        <w:t xml:space="preserve">3. Checklist for allegation management concerns </w:t>
      </w:r>
    </w:p>
    <w:p w14:paraId="5957FAA1" w14:textId="77777777" w:rsidR="005D1D20" w:rsidRPr="005D1D20" w:rsidRDefault="005D1D20">
      <w:pPr>
        <w:rPr>
          <w:rFonts w:ascii="Arial" w:hAnsi="Arial" w:cs="Arial"/>
        </w:rPr>
      </w:pPr>
      <w:r w:rsidRPr="005D1D20">
        <w:rPr>
          <w:rFonts w:ascii="Arial" w:hAnsi="Arial" w:cs="Arial"/>
        </w:rPr>
        <w:lastRenderedPageBreak/>
        <w:t xml:space="preserve">4. Safety and Welfare - concern form </w:t>
      </w:r>
    </w:p>
    <w:p w14:paraId="1C9C9519" w14:textId="77777777" w:rsidR="005D1D20" w:rsidRPr="005D1D20" w:rsidRDefault="005D1D20">
      <w:pPr>
        <w:rPr>
          <w:rFonts w:ascii="Arial" w:hAnsi="Arial" w:cs="Arial"/>
        </w:rPr>
      </w:pPr>
      <w:r w:rsidRPr="005D1D20">
        <w:rPr>
          <w:rFonts w:ascii="Arial" w:hAnsi="Arial" w:cs="Arial"/>
        </w:rPr>
        <w:t xml:space="preserve">5. Safety and welfare concern - continuation Sheet </w:t>
      </w:r>
    </w:p>
    <w:p w14:paraId="72BD2B44" w14:textId="77777777" w:rsidR="005D1D20" w:rsidRPr="005D1D20" w:rsidRDefault="005D1D20">
      <w:pPr>
        <w:rPr>
          <w:rFonts w:ascii="Arial" w:hAnsi="Arial" w:cs="Arial"/>
        </w:rPr>
      </w:pPr>
      <w:r w:rsidRPr="005D1D20">
        <w:rPr>
          <w:rFonts w:ascii="Arial" w:hAnsi="Arial" w:cs="Arial"/>
        </w:rPr>
        <w:t xml:space="preserve">6. Child protection – individual file - chronology </w:t>
      </w:r>
    </w:p>
    <w:p w14:paraId="1D54D8F8" w14:textId="77777777" w:rsidR="005D1D20" w:rsidRPr="005D1D20" w:rsidRDefault="005D1D20">
      <w:pPr>
        <w:rPr>
          <w:rFonts w:ascii="Arial" w:hAnsi="Arial" w:cs="Arial"/>
        </w:rPr>
      </w:pPr>
      <w:r w:rsidRPr="005D1D20">
        <w:rPr>
          <w:rFonts w:ascii="Arial" w:hAnsi="Arial" w:cs="Arial"/>
        </w:rPr>
        <w:t xml:space="preserve">7. Child protection – individual file - front Sheet </w:t>
      </w:r>
    </w:p>
    <w:p w14:paraId="414B0AF9" w14:textId="77777777" w:rsidR="005D1D20" w:rsidRPr="005D1D20" w:rsidRDefault="005D1D20">
      <w:pPr>
        <w:rPr>
          <w:rFonts w:ascii="Arial" w:hAnsi="Arial" w:cs="Arial"/>
        </w:rPr>
      </w:pPr>
      <w:r w:rsidRPr="005D1D20">
        <w:rPr>
          <w:rFonts w:ascii="Arial" w:hAnsi="Arial" w:cs="Arial"/>
        </w:rPr>
        <w:t xml:space="preserve">8. Checklist for child protection concerns </w:t>
      </w:r>
    </w:p>
    <w:p w14:paraId="7A4168F2" w14:textId="77777777" w:rsidR="005D1D20" w:rsidRPr="005D1D20" w:rsidRDefault="005D1D20">
      <w:pPr>
        <w:rPr>
          <w:rFonts w:ascii="Arial" w:hAnsi="Arial" w:cs="Arial"/>
        </w:rPr>
      </w:pPr>
      <w:r w:rsidRPr="005D1D20">
        <w:rPr>
          <w:rFonts w:ascii="Arial" w:hAnsi="Arial" w:cs="Arial"/>
        </w:rPr>
        <w:t xml:space="preserve">9. Staff safeguarding training record </w:t>
      </w:r>
    </w:p>
    <w:p w14:paraId="5DD5A6A8" w14:textId="77777777" w:rsidR="005D1D20" w:rsidRPr="005D1D20" w:rsidRDefault="005D1D20">
      <w:pPr>
        <w:rPr>
          <w:rFonts w:ascii="Arial" w:hAnsi="Arial" w:cs="Arial"/>
        </w:rPr>
      </w:pPr>
      <w:r w:rsidRPr="005D1D20">
        <w:rPr>
          <w:rFonts w:ascii="Arial" w:hAnsi="Arial" w:cs="Arial"/>
        </w:rPr>
        <w:t xml:space="preserve">10. Health declaration for early years and childcare workers </w:t>
      </w:r>
    </w:p>
    <w:p w14:paraId="319BE619" w14:textId="77777777" w:rsidR="005D1D20" w:rsidRPr="005D1D20" w:rsidRDefault="005D1D20">
      <w:pPr>
        <w:rPr>
          <w:rFonts w:ascii="Arial" w:hAnsi="Arial" w:cs="Arial"/>
        </w:rPr>
      </w:pPr>
      <w:r w:rsidRPr="005D1D20">
        <w:rPr>
          <w:rFonts w:ascii="Arial" w:hAnsi="Arial" w:cs="Arial"/>
        </w:rPr>
        <w:t xml:space="preserve">11. Medical declaration </w:t>
      </w:r>
    </w:p>
    <w:p w14:paraId="084F48F0" w14:textId="77777777" w:rsidR="005D1D20" w:rsidRPr="005D1D20" w:rsidRDefault="005D1D20">
      <w:pPr>
        <w:rPr>
          <w:rFonts w:ascii="Arial" w:hAnsi="Arial" w:cs="Arial"/>
        </w:rPr>
      </w:pPr>
      <w:r w:rsidRPr="005D1D20">
        <w:rPr>
          <w:rFonts w:ascii="Arial" w:hAnsi="Arial" w:cs="Arial"/>
        </w:rPr>
        <w:t xml:space="preserve">12. Conviction/determination/caution declaration </w:t>
      </w:r>
    </w:p>
    <w:p w14:paraId="24B89F8C" w14:textId="77777777" w:rsidR="005D1D20" w:rsidRPr="005D1D20" w:rsidRDefault="005D1D20">
      <w:pPr>
        <w:rPr>
          <w:rFonts w:ascii="Arial" w:hAnsi="Arial" w:cs="Arial"/>
        </w:rPr>
      </w:pPr>
      <w:r w:rsidRPr="005D1D20">
        <w:rPr>
          <w:rFonts w:ascii="Arial" w:hAnsi="Arial" w:cs="Arial"/>
        </w:rPr>
        <w:t xml:space="preserve">13. Child protection supervision notes </w:t>
      </w:r>
    </w:p>
    <w:p w14:paraId="3CDC0693" w14:textId="77777777" w:rsidR="005D1D20" w:rsidRDefault="005D1D20">
      <w:pPr>
        <w:rPr>
          <w:rFonts w:ascii="Arial" w:hAnsi="Arial" w:cs="Arial"/>
        </w:rPr>
      </w:pPr>
      <w:r w:rsidRPr="005D1D20">
        <w:rPr>
          <w:rFonts w:ascii="Arial" w:hAnsi="Arial" w:cs="Arial"/>
        </w:rPr>
        <w:t>14. DBS record sheet</w:t>
      </w:r>
    </w:p>
    <w:p w14:paraId="240C7948" w14:textId="77777777" w:rsidR="00C16CD1" w:rsidRDefault="00C16CD1">
      <w:pPr>
        <w:rPr>
          <w:rFonts w:ascii="Arial" w:hAnsi="Arial" w:cs="Arial"/>
        </w:rPr>
      </w:pPr>
    </w:p>
    <w:p w14:paraId="2A77EE7C" w14:textId="77777777" w:rsidR="00DC070E" w:rsidRPr="005D1D20" w:rsidRDefault="00DC070E">
      <w:pPr>
        <w:rPr>
          <w:rFonts w:ascii="Arial" w:hAnsi="Arial" w:cs="Arial"/>
        </w:rPr>
      </w:pPr>
    </w:p>
    <w:sectPr w:rsidR="00DC070E" w:rsidRPr="005D1D20" w:rsidSect="00024674">
      <w:headerReference w:type="even" r:id="rId32"/>
      <w:headerReference w:type="default" r:id="rId33"/>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E70B" w14:textId="77777777" w:rsidR="0077233B" w:rsidRDefault="0077233B" w:rsidP="004B5610">
      <w:r>
        <w:separator/>
      </w:r>
    </w:p>
  </w:endnote>
  <w:endnote w:type="continuationSeparator" w:id="0">
    <w:p w14:paraId="4D8C960A" w14:textId="77777777" w:rsidR="0077233B" w:rsidRDefault="0077233B" w:rsidP="004B5610">
      <w:r>
        <w:continuationSeparator/>
      </w:r>
    </w:p>
  </w:endnote>
  <w:endnote w:type="continuationNotice" w:id="1">
    <w:p w14:paraId="2AD8B58B" w14:textId="77777777" w:rsidR="0077233B" w:rsidRDefault="00772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atang">
    <w:altName w:val="Arial"/>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Calibri">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BF54" w14:textId="095C326E" w:rsidR="009D0FFD" w:rsidRPr="00CC34D4" w:rsidRDefault="001C44FC" w:rsidP="00CC34D4">
    <w:pPr>
      <w:pStyle w:val="Footer"/>
      <w:jc w:val="right"/>
    </w:pPr>
    <w:sdt>
      <w:sdtPr>
        <w:id w:val="-1339610475"/>
        <w:docPartObj>
          <w:docPartGallery w:val="Page Numbers (Bottom of Page)"/>
          <w:docPartUnique/>
        </w:docPartObj>
      </w:sdtPr>
      <w:sdtEndPr>
        <w:rPr>
          <w:noProof/>
        </w:rPr>
      </w:sdtEndPr>
      <w:sdtContent>
        <w:r w:rsidR="009D0FFD">
          <w:fldChar w:fldCharType="begin"/>
        </w:r>
        <w:r w:rsidR="009D0FFD">
          <w:instrText xml:space="preserve"> PAGE   \* MERGEFORMAT </w:instrText>
        </w:r>
        <w:r w:rsidR="009D0FFD">
          <w:fldChar w:fldCharType="separate"/>
        </w:r>
        <w:r w:rsidR="005306E9">
          <w:rPr>
            <w:noProof/>
          </w:rPr>
          <w:t>13</w:t>
        </w:r>
        <w:r w:rsidR="009D0FFD">
          <w:rPr>
            <w:noProof/>
          </w:rPr>
          <w:fldChar w:fldCharType="end"/>
        </w:r>
      </w:sdtContent>
    </w:sdt>
    <w:r w:rsidR="009D0FFD" w:rsidRPr="00DF0593">
      <w:rPr>
        <w:rFonts w:asciiTheme="minorHAnsi" w:hAnsiTheme="minorHAnsi" w:cs="Arial"/>
        <w:sz w:val="22"/>
        <w:szCs w:val="22"/>
      </w:rPr>
      <w:t xml:space="preserve">Spectrum Days, Old Coach </w:t>
    </w:r>
    <w:r w:rsidR="009D0FFD">
      <w:rPr>
        <w:rFonts w:asciiTheme="minorHAnsi" w:hAnsiTheme="minorHAnsi" w:cs="Arial"/>
        <w:sz w:val="22"/>
        <w:szCs w:val="22"/>
      </w:rPr>
      <w:t>Ro</w:t>
    </w:r>
    <w:r w:rsidR="009D0FFD" w:rsidRPr="00DF0593">
      <w:rPr>
        <w:rFonts w:asciiTheme="minorHAnsi" w:hAnsiTheme="minorHAnsi" w:cs="Arial"/>
        <w:sz w:val="22"/>
        <w:szCs w:val="22"/>
      </w:rPr>
      <w:t>ad, D</w:t>
    </w:r>
    <w:r w:rsidR="009D0FFD">
      <w:rPr>
        <w:rFonts w:asciiTheme="minorHAnsi" w:hAnsiTheme="minorHAnsi" w:cs="Arial"/>
        <w:sz w:val="22"/>
        <w:szCs w:val="22"/>
      </w:rPr>
      <w:t>ro</w:t>
    </w:r>
    <w:r w:rsidR="009D0FFD" w:rsidRPr="00DF0593">
      <w:rPr>
        <w:rFonts w:asciiTheme="minorHAnsi" w:hAnsiTheme="minorHAnsi" w:cs="Arial"/>
        <w:sz w:val="22"/>
        <w:szCs w:val="22"/>
      </w:rPr>
      <w:t>itwich Spa, Worcest</w:t>
    </w:r>
    <w:r w:rsidR="009D0FFD">
      <w:rPr>
        <w:rFonts w:asciiTheme="minorHAnsi" w:hAnsiTheme="minorHAnsi" w:cs="Arial"/>
        <w:sz w:val="22"/>
        <w:szCs w:val="22"/>
      </w:rPr>
      <w:t>ershire WR9 8BB Tel: 01905 773725</w:t>
    </w:r>
  </w:p>
  <w:p w14:paraId="06300245" w14:textId="60ACB69A" w:rsidR="009D0FFD" w:rsidRPr="004B5610" w:rsidRDefault="009D0FFD" w:rsidP="004B5610">
    <w:pPr>
      <w:rPr>
        <w:rFonts w:asciiTheme="minorHAnsi" w:hAnsiTheme="minorHAnsi" w:cs="Arial"/>
        <w:sz w:val="22"/>
        <w:szCs w:val="22"/>
      </w:rPr>
    </w:pPr>
    <w:r w:rsidRPr="00DF0593">
      <w:rPr>
        <w:rFonts w:asciiTheme="minorHAnsi" w:hAnsiTheme="minorHAnsi" w:cs="Arial"/>
        <w:sz w:val="22"/>
        <w:szCs w:val="22"/>
      </w:rPr>
      <w:t xml:space="preserve">Charity Number: 1151711 email </w:t>
    </w:r>
    <w:r w:rsidRPr="00CC531A">
      <w:rPr>
        <w:rFonts w:asciiTheme="minorHAnsi" w:hAnsiTheme="minorHAnsi" w:cs="Arial"/>
        <w:sz w:val="22"/>
        <w:szCs w:val="22"/>
      </w:rPr>
      <w:t>mallen</w:t>
    </w:r>
    <w:r>
      <w:rPr>
        <w:rFonts w:asciiTheme="minorHAnsi" w:hAnsiTheme="minorHAnsi" w:cs="Arial"/>
        <w:sz w:val="22"/>
        <w:szCs w:val="22"/>
      </w:rPr>
      <w:t>@spectrumdays.co.uk</w:t>
    </w:r>
    <w:r w:rsidRPr="00DF0593">
      <w:rPr>
        <w:rFonts w:asciiTheme="minorHAnsi" w:hAnsiTheme="minorHAnsi" w:cs="Arial"/>
        <w:sz w:val="22"/>
        <w:szCs w:val="22"/>
      </w:rPr>
      <w:t xml:space="preserve"> </w:t>
    </w:r>
    <w:r>
      <w:rPr>
        <w:rFonts w:asciiTheme="minorHAnsi" w:hAnsiTheme="minorHAnsi" w:cs="Arial"/>
        <w:sz w:val="22"/>
        <w:szCs w:val="22"/>
      </w:rPr>
      <w:t xml:space="preserve">web site: </w:t>
    </w:r>
    <w:hyperlink r:id="rId1" w:history="1">
      <w:r w:rsidRPr="00DF0593">
        <w:rPr>
          <w:rStyle w:val="Hyperlink"/>
          <w:rFonts w:asciiTheme="minorHAnsi" w:hAnsiTheme="minorHAnsi" w:cs="Arial"/>
          <w:sz w:val="22"/>
          <w:szCs w:val="22"/>
        </w:rPr>
        <w:t>www.spectrumdays.co.uk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F2F9" w14:textId="77777777" w:rsidR="0077233B" w:rsidRDefault="0077233B" w:rsidP="004B5610">
      <w:r>
        <w:separator/>
      </w:r>
    </w:p>
  </w:footnote>
  <w:footnote w:type="continuationSeparator" w:id="0">
    <w:p w14:paraId="3849B347" w14:textId="77777777" w:rsidR="0077233B" w:rsidRDefault="0077233B" w:rsidP="004B5610">
      <w:r>
        <w:continuationSeparator/>
      </w:r>
    </w:p>
  </w:footnote>
  <w:footnote w:type="continuationNotice" w:id="1">
    <w:p w14:paraId="14D60855" w14:textId="77777777" w:rsidR="0077233B" w:rsidRDefault="00772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BD04" w14:textId="61BB70C6" w:rsidR="00D96BC1" w:rsidRDefault="00D96BC1" w:rsidP="007723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89CB0E" w14:textId="77777777" w:rsidR="00D96BC1" w:rsidRDefault="00D96BC1" w:rsidP="00D96B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661657"/>
      <w:docPartObj>
        <w:docPartGallery w:val="Page Numbers (Top of Page)"/>
        <w:docPartUnique/>
      </w:docPartObj>
    </w:sdtPr>
    <w:sdtEndPr>
      <w:rPr>
        <w:rStyle w:val="PageNumber"/>
      </w:rPr>
    </w:sdtEndPr>
    <w:sdtContent>
      <w:p w14:paraId="53A4E004" w14:textId="3DE28177" w:rsidR="00D96BC1" w:rsidRDefault="00D96BC1" w:rsidP="007723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25CCFE2" w14:textId="41A82071" w:rsidR="009D0FFD" w:rsidRDefault="00F7688A" w:rsidP="00D96BC1">
    <w:pPr>
      <w:pStyle w:val="Header"/>
      <w:ind w:right="360"/>
    </w:pPr>
    <w:r w:rsidRPr="00F7688A">
      <w:t>https://dayscic.sharepoint.com/:w:/r/Team/_layouts/15/Doc.aspx?sourcedoc=%7B0131B08B-E9BC-4924-87F8-AA5217A0C1D7%7D&amp;file=Safeguarding%20policy%20for%20Children%20(1).docx&amp;action=default&amp;mobileredirect=true</w:t>
    </w:r>
  </w:p>
</w:hdr>
</file>

<file path=word/intelligence.xml><?xml version="1.0" encoding="utf-8"?>
<int:Intelligence xmlns:int="http://schemas.microsoft.com/office/intelligence/2019/intelligence">
  <int:IntelligenceSettings/>
  <int:Manifest>
    <int:WordHash hashCode="zomXgmJRkFwtRZ" id="NEM7QFTQ"/>
  </int:Manifest>
  <int:Observations>
    <int:Content id="NEM7QFT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BE3D04"/>
    <w:lvl w:ilvl="0">
      <w:numFmt w:val="bullet"/>
      <w:lvlText w:val="*"/>
      <w:lvlJc w:val="left"/>
    </w:lvl>
  </w:abstractNum>
  <w:abstractNum w:abstractNumId="1" w15:restartNumberingAfterBreak="0">
    <w:nsid w:val="00AB5833"/>
    <w:multiLevelType w:val="hybridMultilevel"/>
    <w:tmpl w:val="45AC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5CF"/>
    <w:multiLevelType w:val="hybridMultilevel"/>
    <w:tmpl w:val="B56449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3C23"/>
    <w:multiLevelType w:val="hybridMultilevel"/>
    <w:tmpl w:val="B80E6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90E"/>
    <w:multiLevelType w:val="hybridMultilevel"/>
    <w:tmpl w:val="9AB0E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E90"/>
    <w:multiLevelType w:val="hybridMultilevel"/>
    <w:tmpl w:val="0DB0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D366A"/>
    <w:multiLevelType w:val="hybridMultilevel"/>
    <w:tmpl w:val="9A369E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B2878"/>
    <w:multiLevelType w:val="hybridMultilevel"/>
    <w:tmpl w:val="8E3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414B3"/>
    <w:multiLevelType w:val="hybridMultilevel"/>
    <w:tmpl w:val="75B4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94228"/>
    <w:multiLevelType w:val="hybridMultilevel"/>
    <w:tmpl w:val="C728E1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593905"/>
    <w:multiLevelType w:val="hybridMultilevel"/>
    <w:tmpl w:val="63C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4FBF"/>
    <w:multiLevelType w:val="hybridMultilevel"/>
    <w:tmpl w:val="2B56D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52CCF"/>
    <w:multiLevelType w:val="hybridMultilevel"/>
    <w:tmpl w:val="F4F6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57F84"/>
    <w:multiLevelType w:val="hybridMultilevel"/>
    <w:tmpl w:val="969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3313D"/>
    <w:multiLevelType w:val="hybridMultilevel"/>
    <w:tmpl w:val="7654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1982"/>
    <w:multiLevelType w:val="hybridMultilevel"/>
    <w:tmpl w:val="675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692313F"/>
    <w:multiLevelType w:val="hybridMultilevel"/>
    <w:tmpl w:val="04B61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F6743"/>
    <w:multiLevelType w:val="hybridMultilevel"/>
    <w:tmpl w:val="9E7C9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8000C"/>
    <w:multiLevelType w:val="hybridMultilevel"/>
    <w:tmpl w:val="DD98CCB4"/>
    <w:lvl w:ilvl="0" w:tplc="EA94C50E">
      <w:start w:val="1"/>
      <w:numFmt w:val="bullet"/>
      <w:lvlText w:val=""/>
      <w:lvlJc w:val="left"/>
      <w:pPr>
        <w:tabs>
          <w:tab w:val="num" w:pos="720"/>
        </w:tabs>
        <w:ind w:left="720" w:hanging="360"/>
      </w:pPr>
      <w:rPr>
        <w:rFonts w:ascii="Symbol" w:hAnsi="Symbol" w:hint="default"/>
        <w:sz w:val="20"/>
      </w:rPr>
    </w:lvl>
    <w:lvl w:ilvl="1" w:tplc="60180B8E" w:tentative="1">
      <w:start w:val="1"/>
      <w:numFmt w:val="bullet"/>
      <w:lvlText w:val=""/>
      <w:lvlJc w:val="left"/>
      <w:pPr>
        <w:tabs>
          <w:tab w:val="num" w:pos="1440"/>
        </w:tabs>
        <w:ind w:left="1440" w:hanging="360"/>
      </w:pPr>
      <w:rPr>
        <w:rFonts w:ascii="Symbol" w:hAnsi="Symbol" w:hint="default"/>
        <w:sz w:val="20"/>
      </w:rPr>
    </w:lvl>
    <w:lvl w:ilvl="2" w:tplc="CBCE3EDA" w:tentative="1">
      <w:start w:val="1"/>
      <w:numFmt w:val="bullet"/>
      <w:lvlText w:val=""/>
      <w:lvlJc w:val="left"/>
      <w:pPr>
        <w:tabs>
          <w:tab w:val="num" w:pos="2160"/>
        </w:tabs>
        <w:ind w:left="2160" w:hanging="360"/>
      </w:pPr>
      <w:rPr>
        <w:rFonts w:ascii="Symbol" w:hAnsi="Symbol" w:hint="default"/>
        <w:sz w:val="20"/>
      </w:rPr>
    </w:lvl>
    <w:lvl w:ilvl="3" w:tplc="7E8E7AD2" w:tentative="1">
      <w:start w:val="1"/>
      <w:numFmt w:val="bullet"/>
      <w:lvlText w:val=""/>
      <w:lvlJc w:val="left"/>
      <w:pPr>
        <w:tabs>
          <w:tab w:val="num" w:pos="2880"/>
        </w:tabs>
        <w:ind w:left="2880" w:hanging="360"/>
      </w:pPr>
      <w:rPr>
        <w:rFonts w:ascii="Symbol" w:hAnsi="Symbol" w:hint="default"/>
        <w:sz w:val="20"/>
      </w:rPr>
    </w:lvl>
    <w:lvl w:ilvl="4" w:tplc="539625A4" w:tentative="1">
      <w:start w:val="1"/>
      <w:numFmt w:val="bullet"/>
      <w:lvlText w:val=""/>
      <w:lvlJc w:val="left"/>
      <w:pPr>
        <w:tabs>
          <w:tab w:val="num" w:pos="3600"/>
        </w:tabs>
        <w:ind w:left="3600" w:hanging="360"/>
      </w:pPr>
      <w:rPr>
        <w:rFonts w:ascii="Symbol" w:hAnsi="Symbol" w:hint="default"/>
        <w:sz w:val="20"/>
      </w:rPr>
    </w:lvl>
    <w:lvl w:ilvl="5" w:tplc="5FBC08C4" w:tentative="1">
      <w:start w:val="1"/>
      <w:numFmt w:val="bullet"/>
      <w:lvlText w:val=""/>
      <w:lvlJc w:val="left"/>
      <w:pPr>
        <w:tabs>
          <w:tab w:val="num" w:pos="4320"/>
        </w:tabs>
        <w:ind w:left="4320" w:hanging="360"/>
      </w:pPr>
      <w:rPr>
        <w:rFonts w:ascii="Symbol" w:hAnsi="Symbol" w:hint="default"/>
        <w:sz w:val="20"/>
      </w:rPr>
    </w:lvl>
    <w:lvl w:ilvl="6" w:tplc="C3FC48DC" w:tentative="1">
      <w:start w:val="1"/>
      <w:numFmt w:val="bullet"/>
      <w:lvlText w:val=""/>
      <w:lvlJc w:val="left"/>
      <w:pPr>
        <w:tabs>
          <w:tab w:val="num" w:pos="5040"/>
        </w:tabs>
        <w:ind w:left="5040" w:hanging="360"/>
      </w:pPr>
      <w:rPr>
        <w:rFonts w:ascii="Symbol" w:hAnsi="Symbol" w:hint="default"/>
        <w:sz w:val="20"/>
      </w:rPr>
    </w:lvl>
    <w:lvl w:ilvl="7" w:tplc="A8CC08AA" w:tentative="1">
      <w:start w:val="1"/>
      <w:numFmt w:val="bullet"/>
      <w:lvlText w:val=""/>
      <w:lvlJc w:val="left"/>
      <w:pPr>
        <w:tabs>
          <w:tab w:val="num" w:pos="5760"/>
        </w:tabs>
        <w:ind w:left="5760" w:hanging="360"/>
      </w:pPr>
      <w:rPr>
        <w:rFonts w:ascii="Symbol" w:hAnsi="Symbol" w:hint="default"/>
        <w:sz w:val="20"/>
      </w:rPr>
    </w:lvl>
    <w:lvl w:ilvl="8" w:tplc="B844AF5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95A35"/>
    <w:multiLevelType w:val="hybridMultilevel"/>
    <w:tmpl w:val="E52C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3095B"/>
    <w:multiLevelType w:val="hybridMultilevel"/>
    <w:tmpl w:val="42DE8D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8B3104"/>
    <w:multiLevelType w:val="hybridMultilevel"/>
    <w:tmpl w:val="44F83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61920"/>
    <w:multiLevelType w:val="hybridMultilevel"/>
    <w:tmpl w:val="45D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21EE"/>
    <w:multiLevelType w:val="hybridMultilevel"/>
    <w:tmpl w:val="D0C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54070"/>
    <w:multiLevelType w:val="hybridMultilevel"/>
    <w:tmpl w:val="A50E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041F2"/>
    <w:multiLevelType w:val="hybridMultilevel"/>
    <w:tmpl w:val="21367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D45CE"/>
    <w:multiLevelType w:val="hybridMultilevel"/>
    <w:tmpl w:val="4822A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77352"/>
    <w:multiLevelType w:val="hybridMultilevel"/>
    <w:tmpl w:val="A990A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A06C6"/>
    <w:multiLevelType w:val="hybridMultilevel"/>
    <w:tmpl w:val="F7CE2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3795F"/>
    <w:multiLevelType w:val="hybridMultilevel"/>
    <w:tmpl w:val="D73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D614B"/>
    <w:multiLevelType w:val="hybridMultilevel"/>
    <w:tmpl w:val="66A05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0322E1"/>
    <w:multiLevelType w:val="hybridMultilevel"/>
    <w:tmpl w:val="0FE0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1D1C52"/>
    <w:multiLevelType w:val="hybridMultilevel"/>
    <w:tmpl w:val="38AC827A"/>
    <w:lvl w:ilvl="0" w:tplc="03529B38">
      <w:start w:val="1"/>
      <w:numFmt w:val="bullet"/>
      <w:lvlText w:val="•"/>
      <w:lvlJc w:val="left"/>
      <w:pPr>
        <w:tabs>
          <w:tab w:val="num" w:pos="720"/>
        </w:tabs>
        <w:ind w:left="720" w:hanging="360"/>
      </w:pPr>
      <w:rPr>
        <w:rFonts w:ascii="Arial" w:hAnsi="Arial" w:hint="default"/>
      </w:rPr>
    </w:lvl>
    <w:lvl w:ilvl="1" w:tplc="418ABEF6" w:tentative="1">
      <w:start w:val="1"/>
      <w:numFmt w:val="bullet"/>
      <w:lvlText w:val="•"/>
      <w:lvlJc w:val="left"/>
      <w:pPr>
        <w:tabs>
          <w:tab w:val="num" w:pos="1440"/>
        </w:tabs>
        <w:ind w:left="1440" w:hanging="360"/>
      </w:pPr>
      <w:rPr>
        <w:rFonts w:ascii="Arial" w:hAnsi="Arial" w:hint="default"/>
      </w:rPr>
    </w:lvl>
    <w:lvl w:ilvl="2" w:tplc="88629C9E" w:tentative="1">
      <w:start w:val="1"/>
      <w:numFmt w:val="bullet"/>
      <w:lvlText w:val="•"/>
      <w:lvlJc w:val="left"/>
      <w:pPr>
        <w:tabs>
          <w:tab w:val="num" w:pos="2160"/>
        </w:tabs>
        <w:ind w:left="2160" w:hanging="360"/>
      </w:pPr>
      <w:rPr>
        <w:rFonts w:ascii="Arial" w:hAnsi="Arial" w:hint="default"/>
      </w:rPr>
    </w:lvl>
    <w:lvl w:ilvl="3" w:tplc="031EF112" w:tentative="1">
      <w:start w:val="1"/>
      <w:numFmt w:val="bullet"/>
      <w:lvlText w:val="•"/>
      <w:lvlJc w:val="left"/>
      <w:pPr>
        <w:tabs>
          <w:tab w:val="num" w:pos="2880"/>
        </w:tabs>
        <w:ind w:left="2880" w:hanging="360"/>
      </w:pPr>
      <w:rPr>
        <w:rFonts w:ascii="Arial" w:hAnsi="Arial" w:hint="default"/>
      </w:rPr>
    </w:lvl>
    <w:lvl w:ilvl="4" w:tplc="CDCCA38C" w:tentative="1">
      <w:start w:val="1"/>
      <w:numFmt w:val="bullet"/>
      <w:lvlText w:val="•"/>
      <w:lvlJc w:val="left"/>
      <w:pPr>
        <w:tabs>
          <w:tab w:val="num" w:pos="3600"/>
        </w:tabs>
        <w:ind w:left="3600" w:hanging="360"/>
      </w:pPr>
      <w:rPr>
        <w:rFonts w:ascii="Arial" w:hAnsi="Arial" w:hint="default"/>
      </w:rPr>
    </w:lvl>
    <w:lvl w:ilvl="5" w:tplc="D6668BD2" w:tentative="1">
      <w:start w:val="1"/>
      <w:numFmt w:val="bullet"/>
      <w:lvlText w:val="•"/>
      <w:lvlJc w:val="left"/>
      <w:pPr>
        <w:tabs>
          <w:tab w:val="num" w:pos="4320"/>
        </w:tabs>
        <w:ind w:left="4320" w:hanging="360"/>
      </w:pPr>
      <w:rPr>
        <w:rFonts w:ascii="Arial" w:hAnsi="Arial" w:hint="default"/>
      </w:rPr>
    </w:lvl>
    <w:lvl w:ilvl="6" w:tplc="6AA493AA" w:tentative="1">
      <w:start w:val="1"/>
      <w:numFmt w:val="bullet"/>
      <w:lvlText w:val="•"/>
      <w:lvlJc w:val="left"/>
      <w:pPr>
        <w:tabs>
          <w:tab w:val="num" w:pos="5040"/>
        </w:tabs>
        <w:ind w:left="5040" w:hanging="360"/>
      </w:pPr>
      <w:rPr>
        <w:rFonts w:ascii="Arial" w:hAnsi="Arial" w:hint="default"/>
      </w:rPr>
    </w:lvl>
    <w:lvl w:ilvl="7" w:tplc="8558EB5A" w:tentative="1">
      <w:start w:val="1"/>
      <w:numFmt w:val="bullet"/>
      <w:lvlText w:val="•"/>
      <w:lvlJc w:val="left"/>
      <w:pPr>
        <w:tabs>
          <w:tab w:val="num" w:pos="5760"/>
        </w:tabs>
        <w:ind w:left="5760" w:hanging="360"/>
      </w:pPr>
      <w:rPr>
        <w:rFonts w:ascii="Arial" w:hAnsi="Arial" w:hint="default"/>
      </w:rPr>
    </w:lvl>
    <w:lvl w:ilvl="8" w:tplc="7E089D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D5575"/>
    <w:multiLevelType w:val="hybridMultilevel"/>
    <w:tmpl w:val="08090001"/>
    <w:lvl w:ilvl="0" w:tplc="DFAECCA0">
      <w:start w:val="1"/>
      <w:numFmt w:val="bullet"/>
      <w:lvlText w:val=""/>
      <w:lvlJc w:val="left"/>
      <w:pPr>
        <w:tabs>
          <w:tab w:val="num" w:pos="360"/>
        </w:tabs>
        <w:ind w:left="360" w:hanging="360"/>
      </w:pPr>
      <w:rPr>
        <w:rFonts w:ascii="Symbol" w:hAnsi="Symbol" w:hint="default"/>
      </w:rPr>
    </w:lvl>
    <w:lvl w:ilvl="1" w:tplc="D1227EAC">
      <w:numFmt w:val="decimal"/>
      <w:lvlText w:val=""/>
      <w:lvlJc w:val="left"/>
    </w:lvl>
    <w:lvl w:ilvl="2" w:tplc="0CE051BC">
      <w:numFmt w:val="decimal"/>
      <w:lvlText w:val=""/>
      <w:lvlJc w:val="left"/>
    </w:lvl>
    <w:lvl w:ilvl="3" w:tplc="E8EC3F36">
      <w:numFmt w:val="decimal"/>
      <w:lvlText w:val=""/>
      <w:lvlJc w:val="left"/>
    </w:lvl>
    <w:lvl w:ilvl="4" w:tplc="5AF6F59E">
      <w:numFmt w:val="decimal"/>
      <w:lvlText w:val=""/>
      <w:lvlJc w:val="left"/>
    </w:lvl>
    <w:lvl w:ilvl="5" w:tplc="5D2CCDDE">
      <w:numFmt w:val="decimal"/>
      <w:lvlText w:val=""/>
      <w:lvlJc w:val="left"/>
    </w:lvl>
    <w:lvl w:ilvl="6" w:tplc="39562422">
      <w:numFmt w:val="decimal"/>
      <w:lvlText w:val=""/>
      <w:lvlJc w:val="left"/>
    </w:lvl>
    <w:lvl w:ilvl="7" w:tplc="91D6394C">
      <w:numFmt w:val="decimal"/>
      <w:lvlText w:val=""/>
      <w:lvlJc w:val="left"/>
    </w:lvl>
    <w:lvl w:ilvl="8" w:tplc="9E36F906">
      <w:numFmt w:val="decimal"/>
      <w:lvlText w:val=""/>
      <w:lvlJc w:val="left"/>
    </w:lvl>
  </w:abstractNum>
  <w:abstractNum w:abstractNumId="41" w15:restartNumberingAfterBreak="0">
    <w:nsid w:val="782623C0"/>
    <w:multiLevelType w:val="hybridMultilevel"/>
    <w:tmpl w:val="86ACE6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8D175D"/>
    <w:multiLevelType w:val="hybridMultilevel"/>
    <w:tmpl w:val="085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D78C0"/>
    <w:multiLevelType w:val="hybridMultilevel"/>
    <w:tmpl w:val="9AF2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45D07"/>
    <w:multiLevelType w:val="multilevel"/>
    <w:tmpl w:val="B9E6214E"/>
    <w:lvl w:ilvl="0">
      <w:start w:val="8"/>
      <w:numFmt w:val="decimal"/>
      <w:lvlText w:val="%1."/>
      <w:lvlJc w:val="left"/>
      <w:pPr>
        <w:tabs>
          <w:tab w:val="num" w:pos="1080"/>
        </w:tabs>
        <w:ind w:left="108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5" w15:restartNumberingAfterBreak="0">
    <w:nsid w:val="790C1263"/>
    <w:multiLevelType w:val="hybridMultilevel"/>
    <w:tmpl w:val="40F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14880">
    <w:abstractNumId w:val="0"/>
    <w:lvlOverride w:ilvl="0">
      <w:lvl w:ilvl="0">
        <w:start w:val="1"/>
        <w:numFmt w:val="bullet"/>
        <w:lvlText w:val=""/>
        <w:legacy w:legacy="1" w:legacySpace="0" w:legacyIndent="360"/>
        <w:lvlJc w:val="left"/>
        <w:rPr>
          <w:rFonts w:ascii="Symbol" w:hAnsi="Symbol" w:hint="default"/>
        </w:rPr>
      </w:lvl>
    </w:lvlOverride>
  </w:num>
  <w:num w:numId="2" w16cid:durableId="831677676">
    <w:abstractNumId w:val="21"/>
  </w:num>
  <w:num w:numId="3" w16cid:durableId="269168033">
    <w:abstractNumId w:val="29"/>
  </w:num>
  <w:num w:numId="4" w16cid:durableId="1077901458">
    <w:abstractNumId w:val="19"/>
  </w:num>
  <w:num w:numId="5" w16cid:durableId="1104880819">
    <w:abstractNumId w:val="11"/>
  </w:num>
  <w:num w:numId="6" w16cid:durableId="764111434">
    <w:abstractNumId w:val="30"/>
  </w:num>
  <w:num w:numId="7" w16cid:durableId="1881477189">
    <w:abstractNumId w:val="2"/>
  </w:num>
  <w:num w:numId="8" w16cid:durableId="1686206575">
    <w:abstractNumId w:val="6"/>
  </w:num>
  <w:num w:numId="9" w16cid:durableId="129909780">
    <w:abstractNumId w:val="37"/>
  </w:num>
  <w:num w:numId="10" w16cid:durableId="1773818000">
    <w:abstractNumId w:val="40"/>
  </w:num>
  <w:num w:numId="11" w16cid:durableId="1691637711">
    <w:abstractNumId w:val="44"/>
  </w:num>
  <w:num w:numId="12" w16cid:durableId="2029215661">
    <w:abstractNumId w:val="45"/>
  </w:num>
  <w:num w:numId="13" w16cid:durableId="766384928">
    <w:abstractNumId w:val="38"/>
  </w:num>
  <w:num w:numId="14" w16cid:durableId="1194534874">
    <w:abstractNumId w:val="5"/>
  </w:num>
  <w:num w:numId="15" w16cid:durableId="544558420">
    <w:abstractNumId w:val="13"/>
  </w:num>
  <w:num w:numId="16" w16cid:durableId="1546674518">
    <w:abstractNumId w:val="4"/>
  </w:num>
  <w:num w:numId="17" w16cid:durableId="2092895197">
    <w:abstractNumId w:val="16"/>
  </w:num>
  <w:num w:numId="18" w16cid:durableId="1403212187">
    <w:abstractNumId w:val="28"/>
  </w:num>
  <w:num w:numId="19" w16cid:durableId="2134251971">
    <w:abstractNumId w:val="43"/>
  </w:num>
  <w:num w:numId="20" w16cid:durableId="1916894417">
    <w:abstractNumId w:val="24"/>
  </w:num>
  <w:num w:numId="21" w16cid:durableId="1031303206">
    <w:abstractNumId w:val="31"/>
  </w:num>
  <w:num w:numId="22" w16cid:durableId="802501070">
    <w:abstractNumId w:val="3"/>
  </w:num>
  <w:num w:numId="23" w16cid:durableId="1770273679">
    <w:abstractNumId w:val="32"/>
  </w:num>
  <w:num w:numId="24" w16cid:durableId="168177986">
    <w:abstractNumId w:val="25"/>
  </w:num>
  <w:num w:numId="25" w16cid:durableId="1992562481">
    <w:abstractNumId w:val="10"/>
  </w:num>
  <w:num w:numId="26" w16cid:durableId="1493646048">
    <w:abstractNumId w:val="35"/>
  </w:num>
  <w:num w:numId="27" w16cid:durableId="1683167553">
    <w:abstractNumId w:val="9"/>
  </w:num>
  <w:num w:numId="28" w16cid:durableId="2093698533">
    <w:abstractNumId w:val="36"/>
  </w:num>
  <w:num w:numId="29" w16cid:durableId="145752591">
    <w:abstractNumId w:val="41"/>
  </w:num>
  <w:num w:numId="30" w16cid:durableId="365453162">
    <w:abstractNumId w:val="20"/>
  </w:num>
  <w:num w:numId="31" w16cid:durableId="533811491">
    <w:abstractNumId w:val="8"/>
  </w:num>
  <w:num w:numId="32" w16cid:durableId="2044011847">
    <w:abstractNumId w:val="26"/>
  </w:num>
  <w:num w:numId="33" w16cid:durableId="1554466716">
    <w:abstractNumId w:val="33"/>
  </w:num>
  <w:num w:numId="34" w16cid:durableId="1904675790">
    <w:abstractNumId w:val="23"/>
  </w:num>
  <w:num w:numId="35" w16cid:durableId="572160403">
    <w:abstractNumId w:val="18"/>
  </w:num>
  <w:num w:numId="36" w16cid:durableId="1511942030">
    <w:abstractNumId w:val="1"/>
  </w:num>
  <w:num w:numId="37" w16cid:durableId="303778480">
    <w:abstractNumId w:val="42"/>
  </w:num>
  <w:num w:numId="38" w16cid:durableId="429282545">
    <w:abstractNumId w:val="46"/>
  </w:num>
  <w:num w:numId="39" w16cid:durableId="1959410030">
    <w:abstractNumId w:val="22"/>
  </w:num>
  <w:num w:numId="40" w16cid:durableId="20251112">
    <w:abstractNumId w:val="14"/>
  </w:num>
  <w:num w:numId="41" w16cid:durableId="1270771435">
    <w:abstractNumId w:val="27"/>
  </w:num>
  <w:num w:numId="42" w16cid:durableId="99489889">
    <w:abstractNumId w:val="39"/>
  </w:num>
  <w:num w:numId="43" w16cid:durableId="2115661664">
    <w:abstractNumId w:val="15"/>
  </w:num>
  <w:num w:numId="44" w16cid:durableId="2119062958">
    <w:abstractNumId w:val="7"/>
  </w:num>
  <w:num w:numId="45" w16cid:durableId="837118048">
    <w:abstractNumId w:val="17"/>
  </w:num>
  <w:num w:numId="46" w16cid:durableId="1860242762">
    <w:abstractNumId w:val="34"/>
  </w:num>
  <w:num w:numId="47" w16cid:durableId="1920141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24674"/>
    <w:rsid w:val="00037148"/>
    <w:rsid w:val="00053965"/>
    <w:rsid w:val="00062E9A"/>
    <w:rsid w:val="0006513C"/>
    <w:rsid w:val="00065E2F"/>
    <w:rsid w:val="00072B8B"/>
    <w:rsid w:val="0007768D"/>
    <w:rsid w:val="000911A4"/>
    <w:rsid w:val="00091241"/>
    <w:rsid w:val="00091EA8"/>
    <w:rsid w:val="00094C31"/>
    <w:rsid w:val="000A3377"/>
    <w:rsid w:val="000D0DE6"/>
    <w:rsid w:val="000D6C64"/>
    <w:rsid w:val="000E37F1"/>
    <w:rsid w:val="001119CF"/>
    <w:rsid w:val="00133FF9"/>
    <w:rsid w:val="001418D6"/>
    <w:rsid w:val="00143059"/>
    <w:rsid w:val="00154954"/>
    <w:rsid w:val="001561F7"/>
    <w:rsid w:val="001759E9"/>
    <w:rsid w:val="001A73BD"/>
    <w:rsid w:val="001A75DB"/>
    <w:rsid w:val="001B251E"/>
    <w:rsid w:val="001C1D1E"/>
    <w:rsid w:val="001C2F11"/>
    <w:rsid w:val="001C44FC"/>
    <w:rsid w:val="001D006D"/>
    <w:rsid w:val="001D5083"/>
    <w:rsid w:val="001D561B"/>
    <w:rsid w:val="001E0D38"/>
    <w:rsid w:val="001F0563"/>
    <w:rsid w:val="002175D2"/>
    <w:rsid w:val="00246A1C"/>
    <w:rsid w:val="00285DBE"/>
    <w:rsid w:val="00285FEC"/>
    <w:rsid w:val="00287972"/>
    <w:rsid w:val="00297CF1"/>
    <w:rsid w:val="002A1D06"/>
    <w:rsid w:val="002A7177"/>
    <w:rsid w:val="002C239C"/>
    <w:rsid w:val="002C4BBA"/>
    <w:rsid w:val="002D3569"/>
    <w:rsid w:val="002E425B"/>
    <w:rsid w:val="002F3A63"/>
    <w:rsid w:val="002F69EF"/>
    <w:rsid w:val="00300AB9"/>
    <w:rsid w:val="0030732E"/>
    <w:rsid w:val="00307559"/>
    <w:rsid w:val="00307815"/>
    <w:rsid w:val="00315DEE"/>
    <w:rsid w:val="0031611C"/>
    <w:rsid w:val="003211DC"/>
    <w:rsid w:val="0032444C"/>
    <w:rsid w:val="00333944"/>
    <w:rsid w:val="00355661"/>
    <w:rsid w:val="00365758"/>
    <w:rsid w:val="00386E87"/>
    <w:rsid w:val="003B1B9A"/>
    <w:rsid w:val="003B3BD0"/>
    <w:rsid w:val="003C71A9"/>
    <w:rsid w:val="003E38CE"/>
    <w:rsid w:val="003F057C"/>
    <w:rsid w:val="00406C67"/>
    <w:rsid w:val="0041313E"/>
    <w:rsid w:val="00413B72"/>
    <w:rsid w:val="00415569"/>
    <w:rsid w:val="004200E7"/>
    <w:rsid w:val="0042394F"/>
    <w:rsid w:val="00423E0C"/>
    <w:rsid w:val="004242D7"/>
    <w:rsid w:val="004565E9"/>
    <w:rsid w:val="00474279"/>
    <w:rsid w:val="004B2474"/>
    <w:rsid w:val="004B4003"/>
    <w:rsid w:val="004B5610"/>
    <w:rsid w:val="004E3B4D"/>
    <w:rsid w:val="004E58D1"/>
    <w:rsid w:val="004E7DD6"/>
    <w:rsid w:val="004F02C9"/>
    <w:rsid w:val="004F232E"/>
    <w:rsid w:val="00500718"/>
    <w:rsid w:val="00503CBD"/>
    <w:rsid w:val="00506699"/>
    <w:rsid w:val="00510D22"/>
    <w:rsid w:val="00511D30"/>
    <w:rsid w:val="005131DA"/>
    <w:rsid w:val="0051782E"/>
    <w:rsid w:val="005306E9"/>
    <w:rsid w:val="00536A57"/>
    <w:rsid w:val="005467F8"/>
    <w:rsid w:val="00574DCF"/>
    <w:rsid w:val="00580E76"/>
    <w:rsid w:val="005848FE"/>
    <w:rsid w:val="00590FFD"/>
    <w:rsid w:val="005A72DC"/>
    <w:rsid w:val="005D1448"/>
    <w:rsid w:val="005D1D20"/>
    <w:rsid w:val="005F7E43"/>
    <w:rsid w:val="00611472"/>
    <w:rsid w:val="00622028"/>
    <w:rsid w:val="006235F1"/>
    <w:rsid w:val="00627912"/>
    <w:rsid w:val="006333EC"/>
    <w:rsid w:val="00682A3A"/>
    <w:rsid w:val="00684D3A"/>
    <w:rsid w:val="00686B61"/>
    <w:rsid w:val="00692445"/>
    <w:rsid w:val="00695BA7"/>
    <w:rsid w:val="006968A7"/>
    <w:rsid w:val="006975D7"/>
    <w:rsid w:val="006A0B42"/>
    <w:rsid w:val="006A1FD9"/>
    <w:rsid w:val="006A2C8F"/>
    <w:rsid w:val="006B13D9"/>
    <w:rsid w:val="006C425B"/>
    <w:rsid w:val="006C672D"/>
    <w:rsid w:val="006F342F"/>
    <w:rsid w:val="006F4B68"/>
    <w:rsid w:val="00712C21"/>
    <w:rsid w:val="00713482"/>
    <w:rsid w:val="00716844"/>
    <w:rsid w:val="00724009"/>
    <w:rsid w:val="0072544D"/>
    <w:rsid w:val="00725707"/>
    <w:rsid w:val="0073021B"/>
    <w:rsid w:val="0075575E"/>
    <w:rsid w:val="0075714D"/>
    <w:rsid w:val="00760E87"/>
    <w:rsid w:val="007649FD"/>
    <w:rsid w:val="0076790D"/>
    <w:rsid w:val="0077233B"/>
    <w:rsid w:val="007A7E2E"/>
    <w:rsid w:val="007E12E0"/>
    <w:rsid w:val="007E4C51"/>
    <w:rsid w:val="007E7281"/>
    <w:rsid w:val="007F3C52"/>
    <w:rsid w:val="007F4053"/>
    <w:rsid w:val="00811E26"/>
    <w:rsid w:val="00811F02"/>
    <w:rsid w:val="0082391B"/>
    <w:rsid w:val="00823E24"/>
    <w:rsid w:val="00834293"/>
    <w:rsid w:val="0083611F"/>
    <w:rsid w:val="00836C99"/>
    <w:rsid w:val="0084197D"/>
    <w:rsid w:val="0084328F"/>
    <w:rsid w:val="00844919"/>
    <w:rsid w:val="00865F42"/>
    <w:rsid w:val="00874880"/>
    <w:rsid w:val="008A1A3B"/>
    <w:rsid w:val="008B77A5"/>
    <w:rsid w:val="008D3ED7"/>
    <w:rsid w:val="008D53A9"/>
    <w:rsid w:val="008D54AD"/>
    <w:rsid w:val="008F5551"/>
    <w:rsid w:val="00911691"/>
    <w:rsid w:val="00914ECD"/>
    <w:rsid w:val="00924096"/>
    <w:rsid w:val="00924B58"/>
    <w:rsid w:val="0092630E"/>
    <w:rsid w:val="00932DB6"/>
    <w:rsid w:val="009377D2"/>
    <w:rsid w:val="00940C1E"/>
    <w:rsid w:val="00941318"/>
    <w:rsid w:val="00946BD9"/>
    <w:rsid w:val="00955461"/>
    <w:rsid w:val="0096082F"/>
    <w:rsid w:val="00961C06"/>
    <w:rsid w:val="00961FB5"/>
    <w:rsid w:val="00965D46"/>
    <w:rsid w:val="00967685"/>
    <w:rsid w:val="009748D1"/>
    <w:rsid w:val="009904B8"/>
    <w:rsid w:val="009B05D9"/>
    <w:rsid w:val="009B5DEE"/>
    <w:rsid w:val="009D024C"/>
    <w:rsid w:val="009D0FFD"/>
    <w:rsid w:val="009D423F"/>
    <w:rsid w:val="009D6154"/>
    <w:rsid w:val="009F2B25"/>
    <w:rsid w:val="009F3D8B"/>
    <w:rsid w:val="00A034EF"/>
    <w:rsid w:val="00A14E9C"/>
    <w:rsid w:val="00A33147"/>
    <w:rsid w:val="00A51749"/>
    <w:rsid w:val="00A5770D"/>
    <w:rsid w:val="00A611BE"/>
    <w:rsid w:val="00A63A30"/>
    <w:rsid w:val="00A6493D"/>
    <w:rsid w:val="00A653C6"/>
    <w:rsid w:val="00A7736A"/>
    <w:rsid w:val="00A9085B"/>
    <w:rsid w:val="00AA292E"/>
    <w:rsid w:val="00AA7A63"/>
    <w:rsid w:val="00AAE3B0"/>
    <w:rsid w:val="00AB2685"/>
    <w:rsid w:val="00AB3A44"/>
    <w:rsid w:val="00AC2F39"/>
    <w:rsid w:val="00AC4415"/>
    <w:rsid w:val="00AE6163"/>
    <w:rsid w:val="00AE62F6"/>
    <w:rsid w:val="00AF6FCC"/>
    <w:rsid w:val="00B17621"/>
    <w:rsid w:val="00B20B25"/>
    <w:rsid w:val="00B221E3"/>
    <w:rsid w:val="00B3475E"/>
    <w:rsid w:val="00B35178"/>
    <w:rsid w:val="00B477CF"/>
    <w:rsid w:val="00B533F3"/>
    <w:rsid w:val="00B602B8"/>
    <w:rsid w:val="00B877DC"/>
    <w:rsid w:val="00B90DB2"/>
    <w:rsid w:val="00B92114"/>
    <w:rsid w:val="00BA00DB"/>
    <w:rsid w:val="00BD6949"/>
    <w:rsid w:val="00BD90CC"/>
    <w:rsid w:val="00BE634F"/>
    <w:rsid w:val="00BF16CB"/>
    <w:rsid w:val="00C0036A"/>
    <w:rsid w:val="00C07A0C"/>
    <w:rsid w:val="00C146FD"/>
    <w:rsid w:val="00C16CD1"/>
    <w:rsid w:val="00C210CB"/>
    <w:rsid w:val="00C26162"/>
    <w:rsid w:val="00C357C9"/>
    <w:rsid w:val="00C427CA"/>
    <w:rsid w:val="00C45BC8"/>
    <w:rsid w:val="00C467B6"/>
    <w:rsid w:val="00C51070"/>
    <w:rsid w:val="00C54322"/>
    <w:rsid w:val="00C57E51"/>
    <w:rsid w:val="00C67344"/>
    <w:rsid w:val="00C81A26"/>
    <w:rsid w:val="00C84517"/>
    <w:rsid w:val="00C94B32"/>
    <w:rsid w:val="00CA10F5"/>
    <w:rsid w:val="00CA3D3F"/>
    <w:rsid w:val="00CA7140"/>
    <w:rsid w:val="00CA7782"/>
    <w:rsid w:val="00CC34D4"/>
    <w:rsid w:val="00CC34F6"/>
    <w:rsid w:val="00CC7F14"/>
    <w:rsid w:val="00CD54EB"/>
    <w:rsid w:val="00CF0658"/>
    <w:rsid w:val="00D00B0C"/>
    <w:rsid w:val="00D02CC1"/>
    <w:rsid w:val="00D155C6"/>
    <w:rsid w:val="00D1776C"/>
    <w:rsid w:val="00D24744"/>
    <w:rsid w:val="00D31C45"/>
    <w:rsid w:val="00D35FB5"/>
    <w:rsid w:val="00D5438F"/>
    <w:rsid w:val="00D87CF1"/>
    <w:rsid w:val="00D96BC1"/>
    <w:rsid w:val="00D96E31"/>
    <w:rsid w:val="00DA22DF"/>
    <w:rsid w:val="00DA6133"/>
    <w:rsid w:val="00DA7530"/>
    <w:rsid w:val="00DA776E"/>
    <w:rsid w:val="00DB0B54"/>
    <w:rsid w:val="00DB3FB4"/>
    <w:rsid w:val="00DC070E"/>
    <w:rsid w:val="00DE0E6E"/>
    <w:rsid w:val="00DE119C"/>
    <w:rsid w:val="00DE21FE"/>
    <w:rsid w:val="00DE293E"/>
    <w:rsid w:val="00DE3E05"/>
    <w:rsid w:val="00DF24AE"/>
    <w:rsid w:val="00E05E6A"/>
    <w:rsid w:val="00E3144E"/>
    <w:rsid w:val="00E318F2"/>
    <w:rsid w:val="00E3245E"/>
    <w:rsid w:val="00E32E05"/>
    <w:rsid w:val="00E3424C"/>
    <w:rsid w:val="00E42EC5"/>
    <w:rsid w:val="00E5474B"/>
    <w:rsid w:val="00E61491"/>
    <w:rsid w:val="00E63BF1"/>
    <w:rsid w:val="00E931B8"/>
    <w:rsid w:val="00EA4656"/>
    <w:rsid w:val="00EB1B55"/>
    <w:rsid w:val="00EC6CF8"/>
    <w:rsid w:val="00EE5896"/>
    <w:rsid w:val="00EF62D9"/>
    <w:rsid w:val="00F14650"/>
    <w:rsid w:val="00F25FC0"/>
    <w:rsid w:val="00F306CE"/>
    <w:rsid w:val="00F40466"/>
    <w:rsid w:val="00F46E9D"/>
    <w:rsid w:val="00F556F5"/>
    <w:rsid w:val="00F7126D"/>
    <w:rsid w:val="00F72408"/>
    <w:rsid w:val="00F75CFA"/>
    <w:rsid w:val="00F7688A"/>
    <w:rsid w:val="00F86C54"/>
    <w:rsid w:val="00F87E6C"/>
    <w:rsid w:val="00FA6CD1"/>
    <w:rsid w:val="00FA77F9"/>
    <w:rsid w:val="00FB4E5E"/>
    <w:rsid w:val="00FC1D05"/>
    <w:rsid w:val="00FC3578"/>
    <w:rsid w:val="00FE7C51"/>
    <w:rsid w:val="00FF36B6"/>
    <w:rsid w:val="08EDEE2B"/>
    <w:rsid w:val="0AE1D747"/>
    <w:rsid w:val="0CA84CC4"/>
    <w:rsid w:val="0FD7F985"/>
    <w:rsid w:val="10E6A6C4"/>
    <w:rsid w:val="114C6935"/>
    <w:rsid w:val="13DB425C"/>
    <w:rsid w:val="1497B2F5"/>
    <w:rsid w:val="15DEEB59"/>
    <w:rsid w:val="16D8687F"/>
    <w:rsid w:val="177ABBBA"/>
    <w:rsid w:val="19B4CE90"/>
    <w:rsid w:val="1ABF1B51"/>
    <w:rsid w:val="1ACCDCDC"/>
    <w:rsid w:val="1E042C85"/>
    <w:rsid w:val="1EBB312A"/>
    <w:rsid w:val="21E4DECD"/>
    <w:rsid w:val="241E6429"/>
    <w:rsid w:val="249025C9"/>
    <w:rsid w:val="2BD5BED8"/>
    <w:rsid w:val="2D4B32A2"/>
    <w:rsid w:val="2D6DD15B"/>
    <w:rsid w:val="2F1DCBCD"/>
    <w:rsid w:val="3307E5AC"/>
    <w:rsid w:val="385A5228"/>
    <w:rsid w:val="389775F7"/>
    <w:rsid w:val="38BC8B6B"/>
    <w:rsid w:val="3926C5E4"/>
    <w:rsid w:val="407C251B"/>
    <w:rsid w:val="429DA085"/>
    <w:rsid w:val="43FE6281"/>
    <w:rsid w:val="45B6F1FA"/>
    <w:rsid w:val="46C2A942"/>
    <w:rsid w:val="47F80DD3"/>
    <w:rsid w:val="51186D9E"/>
    <w:rsid w:val="563D5656"/>
    <w:rsid w:val="5DE59268"/>
    <w:rsid w:val="6014C051"/>
    <w:rsid w:val="6236A746"/>
    <w:rsid w:val="6260F7DC"/>
    <w:rsid w:val="62739C7A"/>
    <w:rsid w:val="65599FCA"/>
    <w:rsid w:val="657260C6"/>
    <w:rsid w:val="666C6761"/>
    <w:rsid w:val="69F3B057"/>
    <w:rsid w:val="69F9D999"/>
    <w:rsid w:val="6A5C9D1C"/>
    <w:rsid w:val="6C554B15"/>
    <w:rsid w:val="6F82D4F2"/>
    <w:rsid w:val="7116B15F"/>
    <w:rsid w:val="715FD02D"/>
    <w:rsid w:val="71983206"/>
    <w:rsid w:val="7356610A"/>
    <w:rsid w:val="74B7E952"/>
    <w:rsid w:val="77057231"/>
    <w:rsid w:val="7968B232"/>
    <w:rsid w:val="7BAD7792"/>
    <w:rsid w:val="7BE1C5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BD05"/>
  <w15:docId w15:val="{024D6D55-A424-49F0-970C-B98D4C9A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1">
    <w:name w:val="heading 1"/>
    <w:basedOn w:val="Normal"/>
    <w:next w:val="Normal"/>
    <w:link w:val="Heading1Char"/>
    <w:uiPriority w:val="9"/>
    <w:qFormat/>
    <w:rsid w:val="00CF06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B77A5"/>
    <w:pPr>
      <w:keepNext/>
      <w:widowControl/>
      <w:overflowPunct/>
      <w:autoSpaceDE/>
      <w:autoSpaceDN/>
      <w:adjustRightInd/>
      <w:outlineLvl w:val="1"/>
    </w:pPr>
    <w:rPr>
      <w:b/>
      <w:kern w:val="0"/>
    </w:rPr>
  </w:style>
  <w:style w:type="paragraph" w:styleId="Heading3">
    <w:name w:val="heading 3"/>
    <w:basedOn w:val="Normal"/>
    <w:next w:val="Normal"/>
    <w:link w:val="Heading3Char"/>
    <w:uiPriority w:val="9"/>
    <w:semiHidden/>
    <w:unhideWhenUsed/>
    <w:qFormat/>
    <w:rsid w:val="00A331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48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7A5"/>
    <w:rPr>
      <w:rFonts w:ascii="Times New Roman" w:eastAsia="Times New Roman" w:hAnsi="Times New Roman" w:cs="Times New Roman"/>
      <w:b/>
      <w:sz w:val="20"/>
      <w:szCs w:val="20"/>
      <w:lang w:val="en-GB" w:eastAsia="en-GB"/>
    </w:rPr>
  </w:style>
  <w:style w:type="character" w:styleId="Hyperlink">
    <w:name w:val="Hyperlink"/>
    <w:unhideWhenUsed/>
    <w:rsid w:val="008B77A5"/>
    <w:rPr>
      <w:color w:val="0000FF"/>
      <w:u w:val="single"/>
    </w:rPr>
  </w:style>
  <w:style w:type="character" w:styleId="CommentReference">
    <w:name w:val="annotation reference"/>
    <w:uiPriority w:val="99"/>
    <w:semiHidden/>
    <w:unhideWhenUsed/>
    <w:rsid w:val="008B77A5"/>
    <w:rPr>
      <w:sz w:val="16"/>
      <w:szCs w:val="16"/>
    </w:rPr>
  </w:style>
  <w:style w:type="paragraph" w:styleId="CommentText">
    <w:name w:val="annotation text"/>
    <w:basedOn w:val="Normal"/>
    <w:link w:val="CommentTextChar"/>
    <w:uiPriority w:val="99"/>
    <w:semiHidden/>
    <w:unhideWhenUsed/>
    <w:rsid w:val="008B77A5"/>
  </w:style>
  <w:style w:type="character" w:customStyle="1" w:styleId="CommentTextChar">
    <w:name w:val="Comment Text Char"/>
    <w:basedOn w:val="DefaultParagraphFont"/>
    <w:link w:val="CommentText"/>
    <w:uiPriority w:val="99"/>
    <w:semiHidden/>
    <w:rsid w:val="008B77A5"/>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8B77A5"/>
    <w:rPr>
      <w:rFonts w:ascii="Tahoma" w:hAnsi="Tahoma" w:cs="Tahoma"/>
      <w:sz w:val="16"/>
      <w:szCs w:val="16"/>
    </w:rPr>
  </w:style>
  <w:style w:type="character" w:customStyle="1" w:styleId="BalloonTextChar">
    <w:name w:val="Balloon Text Char"/>
    <w:basedOn w:val="DefaultParagraphFont"/>
    <w:link w:val="BalloonText"/>
    <w:uiPriority w:val="99"/>
    <w:semiHidden/>
    <w:rsid w:val="008B77A5"/>
    <w:rPr>
      <w:rFonts w:ascii="Tahoma" w:eastAsia="Times New Roman" w:hAnsi="Tahoma" w:cs="Tahoma"/>
      <w:kern w:val="28"/>
      <w:sz w:val="16"/>
      <w:szCs w:val="16"/>
      <w:lang w:val="en-GB" w:eastAsia="en-GB"/>
    </w:rPr>
  </w:style>
  <w:style w:type="paragraph" w:styleId="CommentSubject">
    <w:name w:val="annotation subject"/>
    <w:basedOn w:val="CommentText"/>
    <w:next w:val="CommentText"/>
    <w:link w:val="CommentSubjectChar"/>
    <w:uiPriority w:val="99"/>
    <w:semiHidden/>
    <w:unhideWhenUsed/>
    <w:rsid w:val="008B77A5"/>
    <w:rPr>
      <w:b/>
      <w:bCs/>
    </w:rPr>
  </w:style>
  <w:style w:type="character" w:customStyle="1" w:styleId="CommentSubjectChar">
    <w:name w:val="Comment Subject Char"/>
    <w:basedOn w:val="CommentTextChar"/>
    <w:link w:val="CommentSubject"/>
    <w:uiPriority w:val="99"/>
    <w:semiHidden/>
    <w:rsid w:val="008B77A5"/>
    <w:rPr>
      <w:rFonts w:ascii="Times New Roman" w:eastAsia="Times New Roman" w:hAnsi="Times New Roman" w:cs="Times New Roman"/>
      <w:b/>
      <w:bCs/>
      <w:kern w:val="28"/>
      <w:sz w:val="20"/>
      <w:szCs w:val="20"/>
      <w:lang w:val="en-GB" w:eastAsia="en-GB"/>
    </w:rPr>
  </w:style>
  <w:style w:type="paragraph" w:styleId="ListParagraph">
    <w:name w:val="List Paragraph"/>
    <w:basedOn w:val="Normal"/>
    <w:uiPriority w:val="1"/>
    <w:qFormat/>
    <w:rsid w:val="00511D30"/>
    <w:pPr>
      <w:ind w:left="720"/>
      <w:contextualSpacing/>
    </w:pPr>
  </w:style>
  <w:style w:type="paragraph" w:styleId="Header">
    <w:name w:val="header"/>
    <w:basedOn w:val="Normal"/>
    <w:link w:val="HeaderChar"/>
    <w:uiPriority w:val="99"/>
    <w:unhideWhenUsed/>
    <w:rsid w:val="004B5610"/>
    <w:pPr>
      <w:tabs>
        <w:tab w:val="center" w:pos="4513"/>
        <w:tab w:val="right" w:pos="9026"/>
      </w:tabs>
    </w:pPr>
  </w:style>
  <w:style w:type="character" w:customStyle="1" w:styleId="HeaderChar">
    <w:name w:val="Header Char"/>
    <w:basedOn w:val="DefaultParagraphFont"/>
    <w:link w:val="Header"/>
    <w:uiPriority w:val="99"/>
    <w:rsid w:val="004B5610"/>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4B5610"/>
    <w:pPr>
      <w:tabs>
        <w:tab w:val="center" w:pos="4513"/>
        <w:tab w:val="right" w:pos="9026"/>
      </w:tabs>
    </w:pPr>
  </w:style>
  <w:style w:type="character" w:customStyle="1" w:styleId="FooterChar">
    <w:name w:val="Footer Char"/>
    <w:basedOn w:val="DefaultParagraphFont"/>
    <w:link w:val="Footer"/>
    <w:uiPriority w:val="99"/>
    <w:rsid w:val="004B5610"/>
    <w:rPr>
      <w:rFonts w:ascii="Times New Roman" w:eastAsia="Times New Roman" w:hAnsi="Times New Roman" w:cs="Times New Roman"/>
      <w:kern w:val="28"/>
      <w:sz w:val="20"/>
      <w:szCs w:val="20"/>
      <w:lang w:val="en-GB" w:eastAsia="en-GB"/>
    </w:rPr>
  </w:style>
  <w:style w:type="paragraph" w:customStyle="1" w:styleId="paragraph">
    <w:name w:val="paragraph"/>
    <w:basedOn w:val="Normal"/>
    <w:rsid w:val="00474279"/>
    <w:pPr>
      <w:widowControl/>
      <w:overflowPunct/>
      <w:autoSpaceDE/>
      <w:autoSpaceDN/>
      <w:adjustRightInd/>
      <w:spacing w:before="100" w:beforeAutospacing="1" w:after="100" w:afterAutospacing="1"/>
    </w:pPr>
    <w:rPr>
      <w:kern w:val="0"/>
      <w:sz w:val="24"/>
      <w:szCs w:val="24"/>
    </w:rPr>
  </w:style>
  <w:style w:type="character" w:customStyle="1" w:styleId="normaltextrun">
    <w:name w:val="normaltextrun"/>
    <w:basedOn w:val="DefaultParagraphFont"/>
    <w:rsid w:val="00474279"/>
  </w:style>
  <w:style w:type="character" w:customStyle="1" w:styleId="eop">
    <w:name w:val="eop"/>
    <w:basedOn w:val="DefaultParagraphFont"/>
    <w:rsid w:val="00474279"/>
  </w:style>
  <w:style w:type="character" w:customStyle="1" w:styleId="apple-converted-space">
    <w:name w:val="apple-converted-space"/>
    <w:basedOn w:val="DefaultParagraphFont"/>
    <w:rsid w:val="009B05D9"/>
  </w:style>
  <w:style w:type="character" w:styleId="UnresolvedMention">
    <w:name w:val="Unresolved Mention"/>
    <w:basedOn w:val="DefaultParagraphFont"/>
    <w:uiPriority w:val="99"/>
    <w:semiHidden/>
    <w:unhideWhenUsed/>
    <w:rsid w:val="00C07A0C"/>
    <w:rPr>
      <w:color w:val="605E5C"/>
      <w:shd w:val="clear" w:color="auto" w:fill="E1DFDD"/>
    </w:rPr>
  </w:style>
  <w:style w:type="character" w:styleId="FollowedHyperlink">
    <w:name w:val="FollowedHyperlink"/>
    <w:basedOn w:val="DefaultParagraphFont"/>
    <w:uiPriority w:val="99"/>
    <w:semiHidden/>
    <w:unhideWhenUsed/>
    <w:rsid w:val="00094C31"/>
    <w:rPr>
      <w:color w:val="800080" w:themeColor="followedHyperlink"/>
      <w:u w:val="single"/>
    </w:rPr>
  </w:style>
  <w:style w:type="table" w:styleId="TableGrid">
    <w:name w:val="Table Grid"/>
    <w:basedOn w:val="TableNormal"/>
    <w:uiPriority w:val="59"/>
    <w:rsid w:val="0062202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1313E"/>
    <w:rPr>
      <w:i/>
      <w:iCs/>
    </w:rPr>
  </w:style>
  <w:style w:type="character" w:styleId="PageNumber">
    <w:name w:val="page number"/>
    <w:basedOn w:val="DefaultParagraphFont"/>
    <w:uiPriority w:val="99"/>
    <w:semiHidden/>
    <w:unhideWhenUsed/>
    <w:rsid w:val="00D96BC1"/>
  </w:style>
  <w:style w:type="paragraph" w:customStyle="1" w:styleId="Default">
    <w:name w:val="Default"/>
    <w:rsid w:val="00692445"/>
    <w:pPr>
      <w:autoSpaceDE w:val="0"/>
      <w:autoSpaceDN w:val="0"/>
      <w:adjustRightInd w:val="0"/>
      <w:spacing w:after="0" w:line="240" w:lineRule="auto"/>
    </w:pPr>
    <w:rPr>
      <w:rFonts w:ascii="Arial" w:hAnsi="Arial" w:cs="Arial"/>
      <w:color w:val="000000"/>
      <w:sz w:val="24"/>
      <w:szCs w:val="24"/>
      <w:lang w:val="en-GB"/>
    </w:rPr>
  </w:style>
  <w:style w:type="paragraph" w:customStyle="1" w:styleId="TableParagraph">
    <w:name w:val="Table Paragraph"/>
    <w:basedOn w:val="Normal"/>
    <w:uiPriority w:val="1"/>
    <w:qFormat/>
    <w:rsid w:val="00B221E3"/>
    <w:pPr>
      <w:overflowPunct/>
      <w:adjustRightInd/>
    </w:pPr>
    <w:rPr>
      <w:rFonts w:ascii="Arial" w:eastAsia="Arial" w:hAnsi="Arial" w:cs="Arial"/>
      <w:kern w:val="0"/>
      <w:sz w:val="22"/>
      <w:szCs w:val="22"/>
      <w:lang w:val="en-US" w:eastAsia="en-US"/>
    </w:rPr>
  </w:style>
  <w:style w:type="character" w:customStyle="1" w:styleId="Heading1Char">
    <w:name w:val="Heading 1 Char"/>
    <w:basedOn w:val="DefaultParagraphFont"/>
    <w:link w:val="Heading1"/>
    <w:uiPriority w:val="9"/>
    <w:rsid w:val="00CF0658"/>
    <w:rPr>
      <w:rFonts w:asciiTheme="majorHAnsi" w:eastAsiaTheme="majorEastAsia" w:hAnsiTheme="majorHAnsi" w:cstheme="majorBidi"/>
      <w:color w:val="365F91" w:themeColor="accent1" w:themeShade="BF"/>
      <w:kern w:val="28"/>
      <w:sz w:val="32"/>
      <w:szCs w:val="32"/>
      <w:lang w:val="en-GB" w:eastAsia="en-GB"/>
    </w:rPr>
  </w:style>
  <w:style w:type="character" w:customStyle="1" w:styleId="Heading3Char">
    <w:name w:val="Heading 3 Char"/>
    <w:basedOn w:val="DefaultParagraphFont"/>
    <w:link w:val="Heading3"/>
    <w:uiPriority w:val="9"/>
    <w:semiHidden/>
    <w:rsid w:val="00A33147"/>
    <w:rPr>
      <w:rFonts w:asciiTheme="majorHAnsi" w:eastAsiaTheme="majorEastAsia" w:hAnsiTheme="majorHAnsi" w:cstheme="majorBidi"/>
      <w:color w:val="243F60" w:themeColor="accent1" w:themeShade="7F"/>
      <w:kern w:val="28"/>
      <w:sz w:val="24"/>
      <w:szCs w:val="24"/>
      <w:lang w:val="en-GB" w:eastAsia="en-GB"/>
    </w:rPr>
  </w:style>
  <w:style w:type="character" w:customStyle="1" w:styleId="Heading4Char">
    <w:name w:val="Heading 4 Char"/>
    <w:basedOn w:val="DefaultParagraphFont"/>
    <w:link w:val="Heading4"/>
    <w:uiPriority w:val="9"/>
    <w:semiHidden/>
    <w:rsid w:val="00874880"/>
    <w:rPr>
      <w:rFonts w:asciiTheme="majorHAnsi" w:eastAsiaTheme="majorEastAsia" w:hAnsiTheme="majorHAnsi" w:cstheme="majorBidi"/>
      <w:i/>
      <w:iCs/>
      <w:color w:val="365F91" w:themeColor="accent1" w:themeShade="BF"/>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4407">
      <w:bodyDiv w:val="1"/>
      <w:marLeft w:val="0"/>
      <w:marRight w:val="0"/>
      <w:marTop w:val="0"/>
      <w:marBottom w:val="0"/>
      <w:divBdr>
        <w:top w:val="none" w:sz="0" w:space="0" w:color="auto"/>
        <w:left w:val="none" w:sz="0" w:space="0" w:color="auto"/>
        <w:bottom w:val="none" w:sz="0" w:space="0" w:color="auto"/>
        <w:right w:val="none" w:sz="0" w:space="0" w:color="auto"/>
      </w:divBdr>
    </w:div>
    <w:div w:id="1492478877">
      <w:bodyDiv w:val="1"/>
      <w:marLeft w:val="0"/>
      <w:marRight w:val="0"/>
      <w:marTop w:val="0"/>
      <w:marBottom w:val="0"/>
      <w:divBdr>
        <w:top w:val="none" w:sz="0" w:space="0" w:color="auto"/>
        <w:left w:val="none" w:sz="0" w:space="0" w:color="auto"/>
        <w:bottom w:val="none" w:sz="0" w:space="0" w:color="auto"/>
        <w:right w:val="none" w:sz="0" w:space="0" w:color="auto"/>
      </w:divBdr>
    </w:div>
    <w:div w:id="1661077476">
      <w:bodyDiv w:val="1"/>
      <w:marLeft w:val="0"/>
      <w:marRight w:val="0"/>
      <w:marTop w:val="0"/>
      <w:marBottom w:val="0"/>
      <w:divBdr>
        <w:top w:val="none" w:sz="0" w:space="0" w:color="auto"/>
        <w:left w:val="none" w:sz="0" w:space="0" w:color="auto"/>
        <w:bottom w:val="none" w:sz="0" w:space="0" w:color="auto"/>
        <w:right w:val="none" w:sz="0" w:space="0" w:color="auto"/>
      </w:divBdr>
    </w:div>
    <w:div w:id="1872913058">
      <w:bodyDiv w:val="1"/>
      <w:marLeft w:val="0"/>
      <w:marRight w:val="0"/>
      <w:marTop w:val="0"/>
      <w:marBottom w:val="0"/>
      <w:divBdr>
        <w:top w:val="none" w:sz="0" w:space="0" w:color="auto"/>
        <w:left w:val="none" w:sz="0" w:space="0" w:color="auto"/>
        <w:bottom w:val="none" w:sz="0" w:space="0" w:color="auto"/>
        <w:right w:val="none" w:sz="0" w:space="0" w:color="auto"/>
      </w:divBdr>
      <w:divsChild>
        <w:div w:id="691224068">
          <w:marLeft w:val="446"/>
          <w:marRight w:val="0"/>
          <w:marTop w:val="0"/>
          <w:marBottom w:val="0"/>
          <w:divBdr>
            <w:top w:val="none" w:sz="0" w:space="0" w:color="auto"/>
            <w:left w:val="none" w:sz="0" w:space="0" w:color="auto"/>
            <w:bottom w:val="none" w:sz="0" w:space="0" w:color="auto"/>
            <w:right w:val="none" w:sz="0" w:space="0" w:color="auto"/>
          </w:divBdr>
        </w:div>
        <w:div w:id="730540413">
          <w:marLeft w:val="446"/>
          <w:marRight w:val="0"/>
          <w:marTop w:val="0"/>
          <w:marBottom w:val="0"/>
          <w:divBdr>
            <w:top w:val="none" w:sz="0" w:space="0" w:color="auto"/>
            <w:left w:val="none" w:sz="0" w:space="0" w:color="auto"/>
            <w:bottom w:val="none" w:sz="0" w:space="0" w:color="auto"/>
            <w:right w:val="none" w:sz="0" w:space="0" w:color="auto"/>
          </w:divBdr>
        </w:div>
        <w:div w:id="1861550096">
          <w:marLeft w:val="446"/>
          <w:marRight w:val="0"/>
          <w:marTop w:val="0"/>
          <w:marBottom w:val="0"/>
          <w:divBdr>
            <w:top w:val="none" w:sz="0" w:space="0" w:color="auto"/>
            <w:left w:val="none" w:sz="0" w:space="0" w:color="auto"/>
            <w:bottom w:val="none" w:sz="0" w:space="0" w:color="auto"/>
            <w:right w:val="none" w:sz="0" w:space="0" w:color="auto"/>
          </w:divBdr>
        </w:div>
        <w:div w:id="1959676735">
          <w:marLeft w:val="446"/>
          <w:marRight w:val="0"/>
          <w:marTop w:val="0"/>
          <w:marBottom w:val="0"/>
          <w:divBdr>
            <w:top w:val="none" w:sz="0" w:space="0" w:color="auto"/>
            <w:left w:val="none" w:sz="0" w:space="0" w:color="auto"/>
            <w:bottom w:val="none" w:sz="0" w:space="0" w:color="auto"/>
            <w:right w:val="none" w:sz="0" w:space="0" w:color="auto"/>
          </w:divBdr>
        </w:div>
        <w:div w:id="1997494696">
          <w:marLeft w:val="446"/>
          <w:marRight w:val="0"/>
          <w:marTop w:val="0"/>
          <w:marBottom w:val="0"/>
          <w:divBdr>
            <w:top w:val="none" w:sz="0" w:space="0" w:color="auto"/>
            <w:left w:val="none" w:sz="0" w:space="0" w:color="auto"/>
            <w:bottom w:val="none" w:sz="0" w:space="0" w:color="auto"/>
            <w:right w:val="none" w:sz="0" w:space="0" w:color="auto"/>
          </w:divBdr>
        </w:div>
      </w:divsChild>
    </w:div>
    <w:div w:id="18802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74907/EYFS_framework_-_March_2021.pdf"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westmerciaconsortium.proceduresonline.com/chapters/p_abuse_disab.html" TargetMode="External"/><Relationship Id="rId21" Type="http://schemas.openxmlformats.org/officeDocument/2006/relationships/hyperlink" Target="http://www.legislation.gov.uk/uksi/2009/1547/conte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uk/ukpga/2003/31/contents" TargetMode="External"/><Relationship Id="rId25" Type="http://schemas.openxmlformats.org/officeDocument/2006/relationships/hyperlink" Target="http://www.mencap.org.uk/search/apachesolr_search/Raising%20Our%20Sight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uk/ukpga/2003/42/part/1/crossheading/abuse-of-position-of-trust" TargetMode="External"/><Relationship Id="rId20" Type="http://schemas.openxmlformats.org/officeDocument/2006/relationships/hyperlink" Target="http://www.legislation.gov.uk/ukpga/2006/47/content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inspecting-safeguarding-in-early-years-education-and-skills-from-september-2015" TargetMode="External"/><Relationship Id="rId32" Type="http://schemas.openxmlformats.org/officeDocument/2006/relationships/header" Target="header1.xml"/><Relationship Id="R56707c8303d74e57"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www.legislation.gov.uk/ukpga/2002/32/contents" TargetMode="External"/><Relationship Id="rId23" Type="http://schemas.openxmlformats.org/officeDocument/2006/relationships/hyperlink" Target="https://www.gov.uk/government/publications/education-inspection-framework" TargetMode="External"/><Relationship Id="rId28" Type="http://schemas.openxmlformats.org/officeDocument/2006/relationships/hyperlink" Target="mailto:Aannis@spectrumdays.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06/21/contents" TargetMode="External"/><Relationship Id="rId31" Type="http://schemas.openxmlformats.org/officeDocument/2006/relationships/hyperlink" Target="http://www.education.gov.uk/aboutdfe/statutory/g00213160/working-together-to-safeguard-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9/41/contents" TargetMode="External"/><Relationship Id="rId22" Type="http://schemas.openxmlformats.org/officeDocument/2006/relationships/hyperlink" Target="http://www.legislation.gov.uk/ukpga/2017/16/contents/enacted" TargetMode="External"/><Relationship Id="rId27" Type="http://schemas.openxmlformats.org/officeDocument/2006/relationships/hyperlink" Target="mailto:mallen@spectrumdays.co.uk" TargetMode="External"/><Relationship Id="rId30" Type="http://schemas.openxmlformats.org/officeDocument/2006/relationships/hyperlink" Target="https://eservices.worcestershire.gov.uk/FrameworkiEHForm/AccessCentreForm.aspx"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d94c90-381a-403e-bd1e-1f0f62d01ba0">
      <UserInfo>
        <DisplayName>Maggie Allen</DisplayName>
        <AccountId>11</AccountId>
        <AccountType/>
      </UserInfo>
    </SharedWithUsers>
  </documentManagement>
</p:properties>
</file>

<file path=customXml/itemProps1.xml><?xml version="1.0" encoding="utf-8"?>
<ds:datastoreItem xmlns:ds="http://schemas.openxmlformats.org/officeDocument/2006/customXml" ds:itemID="{1F6F2AB2-A5E1-4D4E-B468-2374DDCA2B5A}">
  <ds:schemaRefs>
    <ds:schemaRef ds:uri="http://schemas.microsoft.com/sharepoint/v3/contenttype/forms"/>
  </ds:schemaRefs>
</ds:datastoreItem>
</file>

<file path=customXml/itemProps2.xml><?xml version="1.0" encoding="utf-8"?>
<ds:datastoreItem xmlns:ds="http://schemas.openxmlformats.org/officeDocument/2006/customXml" ds:itemID="{95CE0A9F-D209-403C-A614-7A9C0789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A7DF6-FA2B-4F70-BDF2-6BC47FB3B0E1}">
  <ds:schemaRefs>
    <ds:schemaRef ds:uri="http://schemas.openxmlformats.org/officeDocument/2006/bibliography"/>
  </ds:schemaRefs>
</ds:datastoreItem>
</file>

<file path=customXml/itemProps4.xml><?xml version="1.0" encoding="utf-8"?>
<ds:datastoreItem xmlns:ds="http://schemas.openxmlformats.org/officeDocument/2006/customXml" ds:itemID="{7084B9EC-A8B9-4632-939F-133B5D1D010B}">
  <ds:schemaRefs>
    <ds:schemaRef ds:uri="http://schemas.microsoft.com/office/2006/metadata/properties"/>
    <ds:schemaRef ds:uri="http://schemas.microsoft.com/office/infopath/2007/PartnerControls"/>
    <ds:schemaRef ds:uri="50d94c90-381a-403e-bd1e-1f0f62d0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7971</Words>
  <Characters>45438</Characters>
  <Application>Microsoft Office Word</Application>
  <DocSecurity>0</DocSecurity>
  <Lines>378</Lines>
  <Paragraphs>106</Paragraphs>
  <ScaleCrop>false</ScaleCrop>
  <Company>Hewlett-Packard</Company>
  <LinksUpToDate>false</LinksUpToDate>
  <CharactersWithSpaces>53303</CharactersWithSpaces>
  <SharedDoc>false</SharedDoc>
  <HLinks>
    <vt:vector size="114" baseType="variant">
      <vt:variant>
        <vt:i4>2162732</vt:i4>
      </vt:variant>
      <vt:variant>
        <vt:i4>51</vt:i4>
      </vt:variant>
      <vt:variant>
        <vt:i4>0</vt:i4>
      </vt:variant>
      <vt:variant>
        <vt:i4>5</vt:i4>
      </vt:variant>
      <vt:variant>
        <vt:lpwstr>http://www.education.gov.uk/aboutdfe/statutory/g00213160/working-together-to-safeguard-children</vt:lpwstr>
      </vt:variant>
      <vt:variant>
        <vt:lpwstr/>
      </vt:variant>
      <vt:variant>
        <vt:i4>3801204</vt:i4>
      </vt:variant>
      <vt:variant>
        <vt:i4>48</vt:i4>
      </vt:variant>
      <vt:variant>
        <vt:i4>0</vt:i4>
      </vt:variant>
      <vt:variant>
        <vt:i4>5</vt:i4>
      </vt:variant>
      <vt:variant>
        <vt:lpwstr>https://eservices.worcestershire.gov.uk/FrameworkiEHForm/AccessCentreForm.aspx</vt:lpwstr>
      </vt:variant>
      <vt:variant>
        <vt:lpwstr/>
      </vt:variant>
      <vt:variant>
        <vt:i4>8126472</vt:i4>
      </vt:variant>
      <vt:variant>
        <vt:i4>45</vt:i4>
      </vt:variant>
      <vt:variant>
        <vt:i4>0</vt:i4>
      </vt:variant>
      <vt:variant>
        <vt:i4>5</vt:i4>
      </vt:variant>
      <vt:variant>
        <vt:lpwstr>mailto:Aannis@spectrumdays.co.uk</vt:lpwstr>
      </vt:variant>
      <vt:variant>
        <vt:lpwstr/>
      </vt:variant>
      <vt:variant>
        <vt:i4>8257559</vt:i4>
      </vt:variant>
      <vt:variant>
        <vt:i4>42</vt:i4>
      </vt:variant>
      <vt:variant>
        <vt:i4>0</vt:i4>
      </vt:variant>
      <vt:variant>
        <vt:i4>5</vt:i4>
      </vt:variant>
      <vt:variant>
        <vt:lpwstr>mailto:mallen@spectrumdays.co.uk</vt:lpwstr>
      </vt:variant>
      <vt:variant>
        <vt:lpwstr/>
      </vt:variant>
      <vt:variant>
        <vt:i4>524291</vt:i4>
      </vt:variant>
      <vt:variant>
        <vt:i4>39</vt:i4>
      </vt:variant>
      <vt:variant>
        <vt:i4>0</vt:i4>
      </vt:variant>
      <vt:variant>
        <vt:i4>5</vt:i4>
      </vt:variant>
      <vt:variant>
        <vt:lpwstr>http://westmerciaconsortium.proceduresonline.com/chapters/p_abuse_disab.html</vt:lpwstr>
      </vt:variant>
      <vt:variant>
        <vt:lpwstr/>
      </vt:variant>
      <vt:variant>
        <vt:i4>4194356</vt:i4>
      </vt:variant>
      <vt:variant>
        <vt:i4>36</vt:i4>
      </vt:variant>
      <vt:variant>
        <vt:i4>0</vt:i4>
      </vt:variant>
      <vt:variant>
        <vt:i4>5</vt:i4>
      </vt:variant>
      <vt:variant>
        <vt:lpwstr>http://www.mencap.org.uk/search/apachesolr_search/Raising Our Sights</vt:lpwstr>
      </vt:variant>
      <vt:variant>
        <vt:lpwstr/>
      </vt:variant>
      <vt:variant>
        <vt:i4>3604514</vt:i4>
      </vt:variant>
      <vt:variant>
        <vt:i4>33</vt:i4>
      </vt:variant>
      <vt:variant>
        <vt:i4>0</vt:i4>
      </vt:variant>
      <vt:variant>
        <vt:i4>5</vt:i4>
      </vt:variant>
      <vt:variant>
        <vt:lpwstr>https://www.gov.uk/government/publications/inspecting-safeguarding-in-early-years-education-and-skills-from-september-2015</vt:lpwstr>
      </vt:variant>
      <vt:variant>
        <vt:lpwstr/>
      </vt:variant>
      <vt:variant>
        <vt:i4>1703946</vt:i4>
      </vt:variant>
      <vt:variant>
        <vt:i4>30</vt:i4>
      </vt:variant>
      <vt:variant>
        <vt:i4>0</vt:i4>
      </vt:variant>
      <vt:variant>
        <vt:i4>5</vt:i4>
      </vt:variant>
      <vt:variant>
        <vt:lpwstr>https://www.gov.uk/government/publications/education-inspection-framework</vt:lpwstr>
      </vt:variant>
      <vt:variant>
        <vt:lpwstr/>
      </vt:variant>
      <vt:variant>
        <vt:i4>5636106</vt:i4>
      </vt:variant>
      <vt:variant>
        <vt:i4>27</vt:i4>
      </vt:variant>
      <vt:variant>
        <vt:i4>0</vt:i4>
      </vt:variant>
      <vt:variant>
        <vt:i4>5</vt:i4>
      </vt:variant>
      <vt:variant>
        <vt:lpwstr>http://www.legislation.gov.uk/ukpga/2017/16/contents/enacted</vt:lpwstr>
      </vt:variant>
      <vt:variant>
        <vt:lpwstr/>
      </vt:variant>
      <vt:variant>
        <vt:i4>5177424</vt:i4>
      </vt:variant>
      <vt:variant>
        <vt:i4>24</vt:i4>
      </vt:variant>
      <vt:variant>
        <vt:i4>0</vt:i4>
      </vt:variant>
      <vt:variant>
        <vt:i4>5</vt:i4>
      </vt:variant>
      <vt:variant>
        <vt:lpwstr>http://www.legislation.gov.uk/uksi/2009/1547/contents</vt:lpwstr>
      </vt:variant>
      <vt:variant>
        <vt:lpwstr/>
      </vt:variant>
      <vt:variant>
        <vt:i4>4587597</vt:i4>
      </vt:variant>
      <vt:variant>
        <vt:i4>21</vt:i4>
      </vt:variant>
      <vt:variant>
        <vt:i4>0</vt:i4>
      </vt:variant>
      <vt:variant>
        <vt:i4>5</vt:i4>
      </vt:variant>
      <vt:variant>
        <vt:lpwstr>http://www.legislation.gov.uk/ukpga/2006/47/contents</vt:lpwstr>
      </vt:variant>
      <vt:variant>
        <vt:lpwstr/>
      </vt:variant>
      <vt:variant>
        <vt:i4>4194379</vt:i4>
      </vt:variant>
      <vt:variant>
        <vt:i4>18</vt:i4>
      </vt:variant>
      <vt:variant>
        <vt:i4>0</vt:i4>
      </vt:variant>
      <vt:variant>
        <vt:i4>5</vt:i4>
      </vt:variant>
      <vt:variant>
        <vt:lpwstr>http://www.legislation.gov.uk/ukpga/2006/21/contents</vt:lpwstr>
      </vt:variant>
      <vt:variant>
        <vt:lpwstr/>
      </vt:variant>
      <vt:variant>
        <vt:i4>4390987</vt:i4>
      </vt:variant>
      <vt:variant>
        <vt:i4>15</vt:i4>
      </vt:variant>
      <vt:variant>
        <vt:i4>0</vt:i4>
      </vt:variant>
      <vt:variant>
        <vt:i4>5</vt:i4>
      </vt:variant>
      <vt:variant>
        <vt:lpwstr>http://www.legislation.gov.uk/ukpga/2004/31/contents</vt:lpwstr>
      </vt:variant>
      <vt:variant>
        <vt:lpwstr/>
      </vt:variant>
      <vt:variant>
        <vt:i4>5439580</vt:i4>
      </vt:variant>
      <vt:variant>
        <vt:i4>12</vt:i4>
      </vt:variant>
      <vt:variant>
        <vt:i4>0</vt:i4>
      </vt:variant>
      <vt:variant>
        <vt:i4>5</vt:i4>
      </vt:variant>
      <vt:variant>
        <vt:lpwstr>https://www.legislation.gov.uk/ukpga/2003/31/contents</vt:lpwstr>
      </vt:variant>
      <vt:variant>
        <vt:lpwstr/>
      </vt:variant>
      <vt:variant>
        <vt:i4>3735613</vt:i4>
      </vt:variant>
      <vt:variant>
        <vt:i4>9</vt:i4>
      </vt:variant>
      <vt:variant>
        <vt:i4>0</vt:i4>
      </vt:variant>
      <vt:variant>
        <vt:i4>5</vt:i4>
      </vt:variant>
      <vt:variant>
        <vt:lpwstr>https://www.legislation.gov.uk/ukpga/2003/42/part/1/crossheading/abuse-of-position-of-trust</vt:lpwstr>
      </vt:variant>
      <vt:variant>
        <vt:lpwstr/>
      </vt:variant>
      <vt:variant>
        <vt:i4>4522056</vt:i4>
      </vt:variant>
      <vt:variant>
        <vt:i4>6</vt:i4>
      </vt:variant>
      <vt:variant>
        <vt:i4>0</vt:i4>
      </vt:variant>
      <vt:variant>
        <vt:i4>5</vt:i4>
      </vt:variant>
      <vt:variant>
        <vt:lpwstr>http://www.legislation.gov.uk/ukpga/2002/32/contents</vt:lpwstr>
      </vt:variant>
      <vt:variant>
        <vt:lpwstr/>
      </vt:variant>
      <vt:variant>
        <vt:i4>4194368</vt:i4>
      </vt:variant>
      <vt:variant>
        <vt:i4>3</vt:i4>
      </vt:variant>
      <vt:variant>
        <vt:i4>0</vt:i4>
      </vt:variant>
      <vt:variant>
        <vt:i4>5</vt:i4>
      </vt:variant>
      <vt:variant>
        <vt:lpwstr>http://www.legislation.gov.uk/ukpga/1989/41/contents</vt:lpwstr>
      </vt:variant>
      <vt:variant>
        <vt:lpwstr/>
      </vt:variant>
      <vt:variant>
        <vt:i4>1638523</vt:i4>
      </vt:variant>
      <vt:variant>
        <vt:i4>0</vt:i4>
      </vt:variant>
      <vt:variant>
        <vt:i4>0</vt:i4>
      </vt:variant>
      <vt:variant>
        <vt:i4>5</vt:i4>
      </vt:variant>
      <vt:variant>
        <vt:lpwstr>https://assets.publishing.service.gov.uk/government/uploads/system/uploads/attachment_data/file/974907/EYFS_framework_-_March_2021.pdf</vt:lpwstr>
      </vt:variant>
      <vt:variant>
        <vt:lpwstr/>
      </vt:variant>
      <vt:variant>
        <vt:i4>3801192</vt:i4>
      </vt:variant>
      <vt:variant>
        <vt:i4>8</vt:i4>
      </vt:variant>
      <vt:variant>
        <vt:i4>0</vt:i4>
      </vt:variant>
      <vt:variant>
        <vt:i4>5</vt:i4>
      </vt:variant>
      <vt:variant>
        <vt:lpwstr>http://www.spectrumdays.co.uk/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philspurr</dc:creator>
  <cp:keywords/>
  <cp:lastModifiedBy>Maggie Allen</cp:lastModifiedBy>
  <cp:revision>2</cp:revision>
  <cp:lastPrinted>2021-10-19T19:30:00Z</cp:lastPrinted>
  <dcterms:created xsi:type="dcterms:W3CDTF">2022-09-14T13:19:00Z</dcterms:created>
  <dcterms:modified xsi:type="dcterms:W3CDTF">2022-09-14T13:19:00Z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Order">
    <vt:r8>24100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